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2AB3" w14:textId="0602D738" w:rsidR="008C6AA7" w:rsidRPr="00470D0E" w:rsidRDefault="008C6AA7" w:rsidP="00470D0E">
      <w:pPr>
        <w:pStyle w:val="INJES12titleEnglish"/>
        <w:jc w:val="both"/>
        <w:rPr>
          <w:sz w:val="36"/>
          <w:szCs w:val="22"/>
          <w:highlight w:val="yellow"/>
          <w:rtl/>
          <w:lang w:eastAsia="en-US" w:bidi="ar-IQ"/>
        </w:rPr>
      </w:pPr>
    </w:p>
    <w:p w14:paraId="7D356450" w14:textId="62D1182F" w:rsidR="008C6AA7" w:rsidRPr="008C6AA7" w:rsidRDefault="008C6AA7" w:rsidP="008C6AA7">
      <w:pPr>
        <w:pStyle w:val="INJES13authornamesEnglish"/>
        <w:jc w:val="center"/>
        <w:rPr>
          <w:color w:val="FF0000"/>
          <w:sz w:val="52"/>
          <w:szCs w:val="48"/>
          <w:rtl/>
          <w:lang w:eastAsia="en-US" w:bidi="ar-IQ"/>
        </w:rPr>
      </w:pPr>
      <w:r w:rsidRPr="008C6AA7">
        <w:rPr>
          <w:color w:val="FF0000"/>
          <w:sz w:val="52"/>
          <w:szCs w:val="48"/>
          <w:highlight w:val="yellow"/>
          <w:lang w:val="en" w:eastAsia="en-US" w:bidi="ar-IQ"/>
        </w:rPr>
        <w:t>Very important note: Use the styles provided within the template to format the search as required.</w:t>
      </w:r>
    </w:p>
    <w:p w14:paraId="301095F0" w14:textId="30F33497" w:rsidR="008C6AA7" w:rsidRDefault="008C6AA7" w:rsidP="004B16A6">
      <w:pPr>
        <w:pStyle w:val="INJES12titleEnglish"/>
        <w:rPr>
          <w:sz w:val="144"/>
          <w:szCs w:val="52"/>
          <w:rtl/>
          <w:lang w:val="id-ID" w:eastAsia="en-US" w:bidi="ar-IQ"/>
        </w:rPr>
      </w:pPr>
      <w:r w:rsidRPr="008C6AA7">
        <w:rPr>
          <w:rFonts w:hint="cs"/>
          <w:sz w:val="144"/>
          <w:szCs w:val="52"/>
          <w:highlight w:val="yellow"/>
          <w:rtl/>
          <w:lang w:val="id-ID" w:eastAsia="en-US" w:bidi="ar-IQ"/>
        </w:rPr>
        <w:t>ملاحظة مهمة جدا جدا ..استخدم الانماط الموجودة ضمن القالب لتنسيق البحث بالشكل المطلوب</w:t>
      </w:r>
    </w:p>
    <w:p w14:paraId="4D5AD247" w14:textId="77777777" w:rsidR="008C6AA7" w:rsidRPr="008C6AA7" w:rsidRDefault="008C6AA7" w:rsidP="008C6AA7">
      <w:pPr>
        <w:pStyle w:val="INJES13authornamesEnglish"/>
        <w:rPr>
          <w:rtl/>
          <w:lang w:eastAsia="en-US" w:bidi="ar-IQ"/>
        </w:rPr>
      </w:pPr>
    </w:p>
    <w:p w14:paraId="656C99E6" w14:textId="2C3CB5A0" w:rsidR="004B16A6" w:rsidRPr="004B16A6" w:rsidRDefault="004B16A6" w:rsidP="004B16A6">
      <w:pPr>
        <w:pStyle w:val="INJES12titleEnglish"/>
        <w:rPr>
          <w:lang w:val="id-ID" w:eastAsia="en-US"/>
        </w:rPr>
      </w:pPr>
      <w:r w:rsidRPr="004B16A6">
        <w:rPr>
          <w:lang w:val="id-ID" w:eastAsia="en-US"/>
        </w:rPr>
        <w:t>Title of the Manuscript</w:t>
      </w:r>
    </w:p>
    <w:p w14:paraId="1258FC5A" w14:textId="21568292" w:rsidR="004B16A6" w:rsidRPr="004B16A6" w:rsidRDefault="004B16A6" w:rsidP="004B16A6">
      <w:pPr>
        <w:pStyle w:val="INJES13authornamesEnglish"/>
      </w:pPr>
      <w:r w:rsidRPr="004B16A6">
        <w:t xml:space="preserve">   First Author</w:t>
      </w:r>
      <w:r w:rsidR="00470D0E">
        <w:t xml:space="preserve"> </w:t>
      </w:r>
      <w:r w:rsidRPr="00470D0E">
        <w:rPr>
          <w:rFonts w:hint="cs"/>
          <w:szCs w:val="24"/>
          <w:vertAlign w:val="superscript"/>
          <w:rtl/>
        </w:rPr>
        <w:t>1</w:t>
      </w:r>
      <w:r w:rsidRPr="004B16A6">
        <w:t xml:space="preserve">, </w:t>
      </w:r>
      <w:r w:rsidRPr="004B16A6">
        <w:rPr>
          <w:noProof/>
          <w:lang w:bidi="ar-IQ"/>
        </w:rPr>
        <w:drawing>
          <wp:inline distT="0" distB="0" distL="0" distR="0" wp14:anchorId="06F92538" wp14:editId="1F158A9F">
            <wp:extent cx="161925" cy="1619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16A6">
        <w:t xml:space="preserve">      Second Author </w:t>
      </w:r>
      <w:r w:rsidRPr="00470D0E">
        <w:rPr>
          <w:rFonts w:hint="cs"/>
          <w:szCs w:val="24"/>
          <w:vertAlign w:val="superscript"/>
          <w:rtl/>
        </w:rPr>
        <w:t>2</w:t>
      </w:r>
      <w:r w:rsidR="00470D0E">
        <w:rPr>
          <w:szCs w:val="24"/>
          <w:vertAlign w:val="superscript"/>
        </w:rPr>
        <w:t>*</w:t>
      </w:r>
      <w:r w:rsidRPr="004B16A6">
        <w:t>,</w:t>
      </w:r>
      <w:r w:rsidRPr="004B16A6">
        <w:rPr>
          <w:noProof/>
          <w:lang w:bidi="ar-IQ"/>
        </w:rPr>
        <w:drawing>
          <wp:inline distT="0" distB="0" distL="0" distR="0" wp14:anchorId="1873AEDC" wp14:editId="2907F122">
            <wp:extent cx="161925" cy="161925"/>
            <wp:effectExtent l="0" t="0" r="9525"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16A6">
        <w:t xml:space="preserve">        Third Author </w:t>
      </w:r>
      <w:r w:rsidRPr="00470D0E">
        <w:rPr>
          <w:rFonts w:hint="cs"/>
          <w:szCs w:val="24"/>
          <w:vertAlign w:val="superscript"/>
          <w:rtl/>
        </w:rPr>
        <w:t>3</w:t>
      </w:r>
      <w:r w:rsidRPr="004B16A6">
        <w:t xml:space="preserve">, </w:t>
      </w:r>
      <w:r w:rsidRPr="004B16A6">
        <w:rPr>
          <w:noProof/>
          <w:lang w:bidi="ar-IQ"/>
        </w:rPr>
        <w:drawing>
          <wp:inline distT="0" distB="0" distL="0" distR="0" wp14:anchorId="30BA7C92" wp14:editId="7D49B0FF">
            <wp:extent cx="161925" cy="16192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B16A6">
        <w:t xml:space="preserve"> (12pt)</w:t>
      </w:r>
    </w:p>
    <w:p w14:paraId="7AD5BC78" w14:textId="0EA3FD25" w:rsidR="004B16A6" w:rsidRDefault="00000000" w:rsidP="00776909">
      <w:pPr>
        <w:pStyle w:val="INJES13EIMAL"/>
        <w:jc w:val="center"/>
      </w:pPr>
      <w:hyperlink r:id="rId9" w:history="1">
        <w:r w:rsidR="004B16A6" w:rsidRPr="00776909">
          <w:t>firstl@uomosul.edu.iq</w:t>
        </w:r>
      </w:hyperlink>
      <w:r w:rsidR="00776909">
        <w:t xml:space="preserve"> </w:t>
      </w:r>
      <w:hyperlink r:id="rId10" w:history="1">
        <w:r w:rsidR="004B16A6" w:rsidRPr="00776909">
          <w:rPr>
            <w:color w:val="auto"/>
            <w:u w:val="none"/>
          </w:rPr>
          <w:t xml:space="preserve">      </w:t>
        </w:r>
        <w:r w:rsidR="004B16A6" w:rsidRPr="00776909">
          <w:t>second2@</w:t>
        </w:r>
      </w:hyperlink>
      <w:r w:rsidR="004B16A6" w:rsidRPr="00776909">
        <w:t>uomosul.edu.iq</w:t>
      </w:r>
      <w:r w:rsidR="004B16A6" w:rsidRPr="00776909">
        <w:rPr>
          <w:color w:val="auto"/>
          <w:u w:val="none"/>
        </w:rPr>
        <w:t xml:space="preserve">     </w:t>
      </w:r>
      <w:hyperlink r:id="rId11" w:history="1">
        <w:r w:rsidR="00776909" w:rsidRPr="00A327B2">
          <w:rPr>
            <w:rStyle w:val="Hyperlink"/>
          </w:rPr>
          <w:t>third3@uomosul.edu.iq</w:t>
        </w:r>
      </w:hyperlink>
      <w:r w:rsidR="00776909">
        <w:t xml:space="preserve"> </w:t>
      </w:r>
    </w:p>
    <w:p w14:paraId="249B106A" w14:textId="77777777" w:rsidR="00776909" w:rsidRPr="00776909" w:rsidRDefault="00776909" w:rsidP="00776909">
      <w:pPr>
        <w:pStyle w:val="INJES13EIMAL"/>
        <w:jc w:val="center"/>
        <w:rPr>
          <w:b/>
          <w:color w:val="auto"/>
          <w:u w:val="none"/>
        </w:rPr>
      </w:pPr>
    </w:p>
    <w:p w14:paraId="74AC3523" w14:textId="77777777" w:rsidR="004B16A6" w:rsidRPr="004B16A6" w:rsidRDefault="004B16A6" w:rsidP="004B16A6">
      <w:pPr>
        <w:pStyle w:val="INJES14AffiliationEnglish"/>
        <w:rPr>
          <w:lang w:eastAsia="en-US"/>
        </w:rPr>
      </w:pPr>
      <w:r w:rsidRPr="004B16A6">
        <w:rPr>
          <w:vertAlign w:val="superscript"/>
          <w:lang w:eastAsia="en-US"/>
        </w:rPr>
        <w:t xml:space="preserve"> </w:t>
      </w:r>
      <w:r w:rsidRPr="004B16A6">
        <w:rPr>
          <w:rFonts w:hint="cs"/>
          <w:vertAlign w:val="superscript"/>
          <w:rtl/>
          <w:lang w:eastAsia="en-US"/>
        </w:rPr>
        <w:t>1</w:t>
      </w:r>
      <w:r w:rsidRPr="004B16A6">
        <w:rPr>
          <w:sz w:val="20"/>
          <w:lang w:eastAsia="en-US"/>
        </w:rPr>
        <w:t xml:space="preserve"> </w:t>
      </w:r>
      <w:r w:rsidRPr="004B16A6">
        <w:rPr>
          <w:lang w:eastAsia="en-US"/>
        </w:rPr>
        <w:t>Department of --------, College of ---------, University of --------, City, Country (9 pt)</w:t>
      </w:r>
    </w:p>
    <w:p w14:paraId="0D7F6F23" w14:textId="77777777" w:rsidR="004B16A6" w:rsidRPr="004B16A6" w:rsidRDefault="004B16A6" w:rsidP="004B16A6">
      <w:pPr>
        <w:pStyle w:val="INJES14AffiliationEnglish"/>
        <w:rPr>
          <w:lang w:eastAsia="en-US"/>
        </w:rPr>
      </w:pPr>
      <w:r w:rsidRPr="004B16A6">
        <w:rPr>
          <w:rFonts w:hint="cs"/>
          <w:vertAlign w:val="superscript"/>
          <w:rtl/>
          <w:lang w:eastAsia="en-US"/>
        </w:rPr>
        <w:t>2</w:t>
      </w:r>
      <w:r w:rsidRPr="004B16A6">
        <w:rPr>
          <w:lang w:eastAsia="en-US"/>
        </w:rPr>
        <w:t xml:space="preserve"> Department of --------, College of ---------, University of --------, City, Country (9 pt)</w:t>
      </w:r>
    </w:p>
    <w:p w14:paraId="6CD74916" w14:textId="77777777" w:rsidR="004B16A6" w:rsidRPr="004B16A6" w:rsidRDefault="004B16A6" w:rsidP="004B16A6">
      <w:pPr>
        <w:pStyle w:val="INJES14AffiliationEnglish"/>
        <w:rPr>
          <w:rtl/>
          <w:lang w:eastAsia="en-US"/>
        </w:rPr>
      </w:pPr>
      <w:r w:rsidRPr="004B16A6">
        <w:rPr>
          <w:rFonts w:hint="cs"/>
          <w:vertAlign w:val="superscript"/>
          <w:rtl/>
          <w:lang w:eastAsia="en-US"/>
        </w:rPr>
        <w:t>3</w:t>
      </w:r>
      <w:r w:rsidRPr="004B16A6">
        <w:rPr>
          <w:lang w:eastAsia="en-US"/>
        </w:rPr>
        <w:t xml:space="preserve"> Department of --------, College of ---------, University of --------, City, Country (9 pt)</w:t>
      </w:r>
    </w:p>
    <w:p w14:paraId="1A1BB3C0" w14:textId="77777777" w:rsidR="004B16A6" w:rsidRPr="004B16A6" w:rsidRDefault="004B16A6" w:rsidP="004B16A6">
      <w:pPr>
        <w:spacing w:line="240" w:lineRule="auto"/>
        <w:rPr>
          <w:b w:val="0"/>
          <w:color w:val="auto"/>
          <w:sz w:val="20"/>
          <w:lang w:eastAsia="en-US"/>
        </w:rPr>
      </w:pPr>
    </w:p>
    <w:p w14:paraId="33CB8FD0" w14:textId="77777777" w:rsidR="004B16A6" w:rsidRPr="004B16A6" w:rsidRDefault="004B16A6" w:rsidP="004B16A6">
      <w:pPr>
        <w:pStyle w:val="INJES18PublishingDateEnglish"/>
        <w:rPr>
          <w:szCs w:val="20"/>
          <w:rtl/>
          <w:lang w:eastAsia="en-US"/>
        </w:rPr>
      </w:pPr>
      <w:r w:rsidRPr="004B16A6">
        <w:rPr>
          <w:lang w:eastAsia="en-US"/>
        </w:rPr>
        <w:t>Received: March 10</w:t>
      </w:r>
      <w:r w:rsidRPr="004B16A6">
        <w:rPr>
          <w:vertAlign w:val="superscript"/>
          <w:lang w:eastAsia="en-US"/>
        </w:rPr>
        <w:t>th</w:t>
      </w:r>
      <w:r w:rsidRPr="004B16A6">
        <w:rPr>
          <w:lang w:eastAsia="en-US"/>
        </w:rPr>
        <w:t xml:space="preserve">, 20**   Received in revised form: </w:t>
      </w:r>
      <w:proofErr w:type="spellStart"/>
      <w:r w:rsidRPr="004B16A6">
        <w:rPr>
          <w:lang w:eastAsia="en-US"/>
        </w:rPr>
        <w:t>Novamber</w:t>
      </w:r>
      <w:proofErr w:type="spellEnd"/>
      <w:r w:rsidRPr="004B16A6">
        <w:rPr>
          <w:lang w:eastAsia="en-US"/>
        </w:rPr>
        <w:t xml:space="preserve"> 20</w:t>
      </w:r>
      <w:r w:rsidRPr="004B16A6">
        <w:rPr>
          <w:vertAlign w:val="superscript"/>
          <w:lang w:eastAsia="en-US"/>
        </w:rPr>
        <w:t>th</w:t>
      </w:r>
      <w:r w:rsidRPr="004B16A6">
        <w:rPr>
          <w:lang w:eastAsia="en-US"/>
        </w:rPr>
        <w:t>, 20**   Accepted: February 10</w:t>
      </w:r>
      <w:r w:rsidRPr="004B16A6">
        <w:rPr>
          <w:vertAlign w:val="superscript"/>
          <w:lang w:eastAsia="en-US"/>
        </w:rPr>
        <w:t>th</w:t>
      </w:r>
      <w:r w:rsidRPr="004B16A6">
        <w:rPr>
          <w:lang w:eastAsia="en-US"/>
        </w:rPr>
        <w:t>, 20**</w:t>
      </w:r>
    </w:p>
    <w:p w14:paraId="2358E7D8" w14:textId="77777777" w:rsidR="004B16A6" w:rsidRPr="004B16A6" w:rsidRDefault="004B16A6" w:rsidP="004B16A6">
      <w:pPr>
        <w:pStyle w:val="INJES18PublishingDateEnglish"/>
        <w:rPr>
          <w:szCs w:val="20"/>
          <w:rtl/>
          <w:lang w:eastAsia="en-US"/>
        </w:rPr>
      </w:pPr>
      <w:r w:rsidRPr="004B16A6">
        <w:rPr>
          <w:lang w:eastAsia="en-US"/>
        </w:rPr>
        <w:t>Available online: 00- Dec – 20**</w:t>
      </w:r>
    </w:p>
    <w:p w14:paraId="24C315AC" w14:textId="77777777" w:rsidR="004B16A6" w:rsidRPr="004B16A6" w:rsidRDefault="004B16A6" w:rsidP="004B16A6">
      <w:pPr>
        <w:spacing w:line="240" w:lineRule="auto"/>
        <w:jc w:val="left"/>
        <w:rPr>
          <w:b w:val="0"/>
          <w:color w:val="auto"/>
          <w:sz w:val="20"/>
          <w:lang w:eastAsia="en-US"/>
        </w:rPr>
      </w:pPr>
    </w:p>
    <w:p w14:paraId="6B2336E8" w14:textId="77777777" w:rsidR="004B16A6" w:rsidRPr="004B16A6" w:rsidRDefault="004B16A6" w:rsidP="004B16A6">
      <w:pPr>
        <w:pStyle w:val="INJES15abstracttitleEnglish"/>
      </w:pPr>
      <w:r w:rsidRPr="004B16A6">
        <w:t>ABSTRACT (Italic, Bold, 10pt)</w:t>
      </w:r>
    </w:p>
    <w:p w14:paraId="40FE50CD" w14:textId="77777777" w:rsidR="004B16A6" w:rsidRPr="004B16A6" w:rsidRDefault="004B16A6" w:rsidP="004B16A6">
      <w:pPr>
        <w:pStyle w:val="INJES16AbstractTextEnglish"/>
        <w:rPr>
          <w:lang w:eastAsia="en-US"/>
        </w:rPr>
      </w:pPr>
      <w:r w:rsidRPr="004B16A6">
        <w:rPr>
          <w:lang w:eastAsia="en-US"/>
        </w:rPr>
        <w:t xml:space="preserve">Fundamentally, the current study is concerned with the investigation and diagnosis of Ostracoda fossils from the subsurface section of the </w:t>
      </w:r>
      <w:proofErr w:type="spellStart"/>
      <w:r w:rsidRPr="004B16A6">
        <w:rPr>
          <w:lang w:eastAsia="en-US"/>
        </w:rPr>
        <w:t>Hartha</w:t>
      </w:r>
      <w:proofErr w:type="spellEnd"/>
      <w:r w:rsidRPr="004B16A6">
        <w:rPr>
          <w:lang w:eastAsia="en-US"/>
        </w:rPr>
        <w:t xml:space="preserve"> Formation (Late Campanian - Early Maastrichtian) from the Ba-8 well at central Iraq. Fifty-nine Ostracoda species belonging to (29) genera/ subgenera from (13) families are diagnosed and classified to their ranks according to the standard systematic paleontology. Whereas (57) species are attributed to species previously described from local and regional studies. Two species are left under open zoological nomenclature basically because of a lack of specimens. As a result, the study inferred that the species diagnosed in the </w:t>
      </w:r>
      <w:proofErr w:type="spellStart"/>
      <w:r w:rsidRPr="004B16A6">
        <w:rPr>
          <w:lang w:eastAsia="en-US"/>
        </w:rPr>
        <w:t>Hartha</w:t>
      </w:r>
      <w:proofErr w:type="spellEnd"/>
      <w:r w:rsidRPr="004B16A6">
        <w:rPr>
          <w:lang w:eastAsia="en-US"/>
        </w:rPr>
        <w:t xml:space="preserve"> Formation belong to the Late Campanian - Early Maastricht. These species are very similar in terms of external appearance and geologic age to the same species that were compared with them and which were previously described in the regions of East, West, and North Africa, as well as the Arabian Gulf region. </w:t>
      </w:r>
      <w:r w:rsidRPr="004B16A6">
        <w:rPr>
          <w:color w:val="auto"/>
          <w:lang w:eastAsia="en-US"/>
        </w:rPr>
        <w:t>(Italic, 9 pt)</w:t>
      </w:r>
      <w:r w:rsidRPr="004B16A6">
        <w:rPr>
          <w:lang w:eastAsia="en-US"/>
        </w:rPr>
        <w:t>.</w:t>
      </w:r>
    </w:p>
    <w:p w14:paraId="776E9F50" w14:textId="77777777" w:rsidR="004B16A6" w:rsidRPr="004B16A6" w:rsidRDefault="004B16A6" w:rsidP="004B16A6">
      <w:pPr>
        <w:pStyle w:val="INJES172keywordsEnglish"/>
        <w:rPr>
          <w:rStyle w:val="INJES171keywordsTitleEnglish"/>
        </w:rPr>
      </w:pPr>
      <w:r w:rsidRPr="004B16A6">
        <w:rPr>
          <w:rStyle w:val="INJES171keywordsTitleEnglish"/>
        </w:rPr>
        <w:t>Keywords:</w:t>
      </w:r>
    </w:p>
    <w:p w14:paraId="69E2ADE8" w14:textId="77777777" w:rsidR="004B16A6" w:rsidRPr="004B16A6" w:rsidRDefault="004B16A6" w:rsidP="004B16A6">
      <w:pPr>
        <w:pStyle w:val="INJES172keywordsEnglish"/>
        <w:rPr>
          <w:lang w:eastAsia="en-US"/>
        </w:rPr>
      </w:pPr>
      <w:r w:rsidRPr="004B16A6">
        <w:rPr>
          <w:lang w:eastAsia="en-US"/>
        </w:rPr>
        <w:t>First keyword; Second keyword; Third keyword; Fourth keyword; Fifth keyword.</w:t>
      </w:r>
      <w:r w:rsidRPr="004B16A6">
        <w:rPr>
          <w:rFonts w:hint="cs"/>
          <w:rtl/>
          <w:lang w:eastAsia="en-US"/>
        </w:rPr>
        <w:t xml:space="preserve"> </w:t>
      </w:r>
      <w:r w:rsidRPr="004B16A6">
        <w:rPr>
          <w:lang w:eastAsia="en-US"/>
        </w:rPr>
        <w:t>(Italic, 9 PT)</w:t>
      </w:r>
    </w:p>
    <w:p w14:paraId="38368236" w14:textId="77777777" w:rsidR="004B16A6" w:rsidRPr="004B16A6" w:rsidRDefault="004B16A6" w:rsidP="004B16A6">
      <w:pPr>
        <w:spacing w:line="240" w:lineRule="auto"/>
        <w:jc w:val="both"/>
        <w:rPr>
          <w:b w:val="0"/>
          <w:color w:val="auto"/>
          <w:sz w:val="20"/>
          <w:lang w:eastAsia="en-US"/>
        </w:rPr>
      </w:pPr>
    </w:p>
    <w:p w14:paraId="1E2E1ECC" w14:textId="0120F10B" w:rsidR="004B16A6" w:rsidRPr="004B16A6" w:rsidRDefault="004B16A6" w:rsidP="004B16A6">
      <w:pPr>
        <w:spacing w:line="240" w:lineRule="auto"/>
        <w:jc w:val="both"/>
        <w:rPr>
          <w:b w:val="0"/>
          <w:i/>
          <w:iCs/>
          <w:color w:val="auto"/>
          <w:sz w:val="18"/>
          <w:szCs w:val="18"/>
          <w:lang w:eastAsia="en-US"/>
        </w:rPr>
      </w:pPr>
      <w:r w:rsidRPr="004B16A6">
        <w:rPr>
          <w:b w:val="0"/>
          <w:i/>
          <w:iCs/>
          <w:color w:val="auto"/>
          <w:sz w:val="18"/>
          <w:szCs w:val="18"/>
          <w:lang w:eastAsia="en-US"/>
        </w:rPr>
        <w:t>DOI: *******************, ©Authors, 202</w:t>
      </w:r>
      <w:r w:rsidR="00470D0E">
        <w:rPr>
          <w:rFonts w:hint="cs"/>
          <w:b w:val="0"/>
          <w:i/>
          <w:iCs/>
          <w:color w:val="auto"/>
          <w:sz w:val="18"/>
          <w:szCs w:val="18"/>
          <w:rtl/>
          <w:lang w:eastAsia="en-US"/>
        </w:rPr>
        <w:t>6</w:t>
      </w:r>
      <w:r w:rsidRPr="004B16A6">
        <w:rPr>
          <w:b w:val="0"/>
          <w:i/>
          <w:iCs/>
          <w:color w:val="auto"/>
          <w:sz w:val="18"/>
          <w:szCs w:val="18"/>
          <w:lang w:eastAsia="en-US"/>
        </w:rPr>
        <w:t>, College of Science, University of Mosul.</w:t>
      </w:r>
    </w:p>
    <w:p w14:paraId="6A602F08" w14:textId="77777777" w:rsidR="004B16A6" w:rsidRPr="004B16A6" w:rsidRDefault="004B16A6" w:rsidP="004B16A6">
      <w:pPr>
        <w:spacing w:line="240" w:lineRule="auto"/>
        <w:jc w:val="both"/>
        <w:rPr>
          <w:b w:val="0"/>
          <w:i/>
          <w:iCs/>
          <w:color w:val="auto"/>
          <w:sz w:val="20"/>
          <w:lang w:eastAsia="en-US"/>
        </w:rPr>
      </w:pPr>
      <w:r w:rsidRPr="004B16A6">
        <w:rPr>
          <w:b w:val="0"/>
          <w:i/>
          <w:iCs/>
          <w:color w:val="auto"/>
          <w:sz w:val="18"/>
          <w:szCs w:val="18"/>
          <w:lang w:eastAsia="en-US"/>
        </w:rPr>
        <w:t>This is an open-access article under the CC BY 4.0 license (</w:t>
      </w:r>
      <w:hyperlink r:id="rId12" w:history="1">
        <w:r w:rsidRPr="004B16A6">
          <w:rPr>
            <w:b w:val="0"/>
            <w:i/>
            <w:iCs/>
            <w:color w:val="0000FF"/>
            <w:sz w:val="18"/>
            <w:szCs w:val="18"/>
            <w:u w:val="single"/>
            <w:lang w:eastAsia="en-US"/>
          </w:rPr>
          <w:t>http://creativecommons.org/licenses/by/4.0/</w:t>
        </w:r>
      </w:hyperlink>
      <w:proofErr w:type="gramStart"/>
      <w:r w:rsidRPr="004B16A6">
        <w:rPr>
          <w:b w:val="0"/>
          <w:i/>
          <w:iCs/>
          <w:color w:val="auto"/>
          <w:sz w:val="18"/>
          <w:szCs w:val="18"/>
          <w:lang w:eastAsia="en-US"/>
        </w:rPr>
        <w:t>) .</w:t>
      </w:r>
      <w:proofErr w:type="gramEnd"/>
    </w:p>
    <w:p w14:paraId="4B7316D7" w14:textId="77777777" w:rsidR="000226DE" w:rsidRPr="000226DE" w:rsidRDefault="000226DE" w:rsidP="000226DE">
      <w:pPr>
        <w:spacing w:line="240" w:lineRule="auto"/>
        <w:rPr>
          <w:color w:val="auto"/>
          <w:sz w:val="20"/>
          <w:lang w:eastAsia="en-US"/>
        </w:rPr>
      </w:pPr>
      <w:r w:rsidRPr="000226DE">
        <w:rPr>
          <w:color w:val="auto"/>
          <w:sz w:val="20"/>
          <w:lang w:eastAsia="en-US"/>
        </w:rPr>
        <w:t>=============================================================================</w:t>
      </w:r>
    </w:p>
    <w:p w14:paraId="19401C89" w14:textId="77777777" w:rsidR="000226DE" w:rsidRPr="000226DE" w:rsidRDefault="000226DE" w:rsidP="000226DE">
      <w:pPr>
        <w:numPr>
          <w:ilvl w:val="0"/>
          <w:numId w:val="11"/>
        </w:numPr>
        <w:tabs>
          <w:tab w:val="left" w:pos="426"/>
        </w:tabs>
        <w:spacing w:line="240" w:lineRule="auto"/>
        <w:ind w:left="426" w:hanging="426"/>
        <w:jc w:val="left"/>
        <w:rPr>
          <w:bCs/>
          <w:color w:val="auto"/>
          <w:sz w:val="20"/>
          <w:lang w:val="id-ID" w:eastAsia="en-US"/>
        </w:rPr>
        <w:sectPr w:rsidR="000226DE" w:rsidRPr="000226DE" w:rsidSect="008C6AA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540" w:footer="576" w:gutter="0"/>
          <w:pgNumType w:fmt="numberInDash" w:start="1"/>
          <w:cols w:space="720"/>
          <w:titlePg/>
          <w:docGrid w:linePitch="437"/>
        </w:sectPr>
      </w:pPr>
    </w:p>
    <w:p w14:paraId="4B9372DC" w14:textId="77777777" w:rsidR="000226DE" w:rsidRPr="004B16A6" w:rsidRDefault="000226DE" w:rsidP="004B16A6">
      <w:pPr>
        <w:pStyle w:val="INJES21heading1English"/>
      </w:pPr>
      <w:r w:rsidRPr="004B16A6">
        <w:t>INTRODUCTION (10 PT)</w:t>
      </w:r>
    </w:p>
    <w:p w14:paraId="72AA3983" w14:textId="77777777" w:rsidR="000226DE" w:rsidRPr="004B16A6" w:rsidRDefault="000226DE" w:rsidP="004B16A6">
      <w:pPr>
        <w:pStyle w:val="INJES31textEnglish"/>
        <w:rPr>
          <w:szCs w:val="20"/>
          <w:rtl/>
        </w:rPr>
      </w:pPr>
      <w:r w:rsidRPr="004B16A6">
        <w:t xml:space="preserve">Sanam salt dome is a piercement salt plug as a dome structure (Soltan, 2020, Al-Ali et al., 2022). It belongs to the Hormuz Series in the Arabian Gulf region, whose age is estimated to be Infra- </w:t>
      </w:r>
      <w:proofErr w:type="spellStart"/>
      <w:r w:rsidRPr="004B16A6">
        <w:t>Cambrain</w:t>
      </w:r>
      <w:proofErr w:type="spellEnd"/>
      <w:r w:rsidRPr="004B16A6">
        <w:t xml:space="preserve"> (Al-Bassam, 2011). Sanam salt plug is </w:t>
      </w:r>
      <w:r w:rsidRPr="004B16A6">
        <w:t xml:space="preserve">composed of sedimentary rocks in addition to igneous and metamorphic rocks intruded with in the evaporite rocks. These rocks have subjected to various geological processes of different degrees that affected their original rock characteristic such as diagenesis, metamorphism, deformation, and dissolution (Soltan, 2020). Jabal Sanam is an important feature due to the importance of salt </w:t>
      </w:r>
      <w:r w:rsidRPr="004B16A6">
        <w:lastRenderedPageBreak/>
        <w:t>dome and the presence of oil and tar reserves (Talbot, 2009). Sanam salt dome is composed mainly of gypsum, limestone, dolostone and green marl with vary scarce of igneous rocks, the origin of the rocks within the Sanam salt plug is still under debate. The lower part of the salt plug is composed of diverse sedimentary rocks, which form the central parts (Soltan, 2002); they may have undergone processes of regional metamorphism due to their depth of about (10) km (Al-</w:t>
      </w:r>
      <w:proofErr w:type="spellStart"/>
      <w:r w:rsidRPr="004B16A6">
        <w:t>Hamadani</w:t>
      </w:r>
      <w:proofErr w:type="spellEnd"/>
      <w:r w:rsidRPr="004B16A6">
        <w:t xml:space="preserve"> et al., 2005). Several types of carbonate rocks exit in Sanam salt plug are carbonate breccia, dolomite, </w:t>
      </w:r>
      <w:proofErr w:type="spellStart"/>
      <w:r w:rsidRPr="004B16A6">
        <w:t>stromatolitic</w:t>
      </w:r>
      <w:proofErr w:type="spellEnd"/>
      <w:r w:rsidRPr="004B16A6">
        <w:t xml:space="preserve"> dolomite and </w:t>
      </w:r>
      <w:proofErr w:type="spellStart"/>
      <w:r w:rsidRPr="004B16A6">
        <w:t>gypsiferrous</w:t>
      </w:r>
      <w:proofErr w:type="spellEnd"/>
      <w:r w:rsidRPr="004B16A6">
        <w:t xml:space="preserve"> dolomite (Al-</w:t>
      </w:r>
      <w:proofErr w:type="spellStart"/>
      <w:r w:rsidRPr="004B16A6">
        <w:t>Mudafar</w:t>
      </w:r>
      <w:proofErr w:type="spellEnd"/>
      <w:r w:rsidRPr="004B16A6">
        <w:t>, 2019). Dolomite rocks, which are the focus of this study, have few previous mineralogical and petrographic studies, but not been subjected to systematic geochemical study yet. Therefore, the current research aims to conduct the mineralogy and geochemistry of the carbonate rocks in order to give an idea about their origin.</w:t>
      </w:r>
    </w:p>
    <w:p w14:paraId="076D3D65" w14:textId="77777777" w:rsidR="000226DE" w:rsidRPr="004B16A6" w:rsidRDefault="000226DE" w:rsidP="004B16A6">
      <w:pPr>
        <w:pStyle w:val="INJES21heading1English"/>
        <w:rPr>
          <w:szCs w:val="20"/>
          <w:rtl/>
        </w:rPr>
      </w:pPr>
      <w:r w:rsidRPr="004B16A6">
        <w:t>GEOLOGICAL SETTING</w:t>
      </w:r>
    </w:p>
    <w:p w14:paraId="04D90743" w14:textId="77777777" w:rsidR="000226DE" w:rsidRPr="000226DE" w:rsidRDefault="000226DE" w:rsidP="00E1130F">
      <w:pPr>
        <w:pStyle w:val="INJES31textEnglish"/>
        <w:rPr>
          <w:szCs w:val="20"/>
          <w:rtl/>
          <w:lang w:val="id-ID" w:eastAsia="en-US"/>
        </w:rPr>
      </w:pPr>
      <w:r w:rsidRPr="000226DE">
        <w:rPr>
          <w:lang w:val="id-ID" w:eastAsia="en-US"/>
        </w:rPr>
        <w:t xml:space="preserve">Sanam salt dome is situated within Dibbdiba Plain, which belongs to Mesopotamian zone in unstable shelf area (Buday &amp; Jassim, 1987). It’s a peircement salt dome, whose upper part rocks are exposed on the surface in southern Iraq, and consist mainly of limestone, dolostone, gypsum and marl (Soltan, 2002). The exposed rocks formed a complex component cap rocks, and represented usually the upper part of salt cylinder body, which often consists mainly of evaporates (Billings, 1972). The cap rock does not take the form of one regular dome, its layer tilts away from its top, but rather it is a group of parasitics domes clustered together giving the dome a semi-oval shape. The long axis of Sanam dome is 1.7 km toward NW-SE and the short axis is 1.2 km toward NE-SW (Al-Muttory, 2002). Sanam dome is surrounded by Dibdibba Formation sediments, which are composed of a mixed sand, mud, gypsum, and gravel overlaid by 1-3 m of gypcrete overburden (Al-Ali and Al-Khafaji, 2023). </w:t>
      </w:r>
    </w:p>
    <w:p w14:paraId="14F85854" w14:textId="77777777" w:rsidR="000226DE" w:rsidRPr="000226DE" w:rsidRDefault="000226DE" w:rsidP="00E1130F">
      <w:pPr>
        <w:pStyle w:val="INJES21heading1English"/>
        <w:rPr>
          <w:szCs w:val="20"/>
          <w:rtl/>
          <w:lang w:val="id-ID" w:eastAsia="en-GB"/>
        </w:rPr>
      </w:pPr>
      <w:r w:rsidRPr="000226DE">
        <w:rPr>
          <w:lang w:val="id-ID" w:eastAsia="en-GB"/>
        </w:rPr>
        <w:t>METHODOLOGY</w:t>
      </w:r>
    </w:p>
    <w:p w14:paraId="623D66D8" w14:textId="77777777" w:rsidR="00E1130F" w:rsidRDefault="000226DE" w:rsidP="00E1130F">
      <w:pPr>
        <w:pStyle w:val="INJES31textEnglish"/>
        <w:rPr>
          <w:lang w:val="id-ID" w:eastAsia="en-US"/>
        </w:rPr>
      </w:pPr>
      <w:r w:rsidRPr="000226DE">
        <w:rPr>
          <w:lang w:val="id-ID" w:eastAsia="en-US"/>
        </w:rPr>
        <w:t xml:space="preserve">Ten samples of carbonate rocks are collected from three selected stations within outcrops in the Sanam salt dome at the southwest of Basra Governorate, near the Iraqi-Kuwait border (Fig. 1). The distance between sample and another vary </w:t>
      </w:r>
      <w:r w:rsidRPr="000226DE">
        <w:rPr>
          <w:lang w:val="id-ID" w:eastAsia="en-US"/>
        </w:rPr>
        <w:t>depending on the lithological changes. Seven thin sections are prepared in University of Tehran work shop and then the mineral composition are identified by polarizing microscope type OPTIKA in the laboratories of Department of Geology, College of Science, Basra University. XRD (X-Ray Diffraction) technique type panalytical PW3830 X-ray generator is utilized to identify the mineral content of four samples of carbonate rocks in the laboratories of University of Tehran. XRF technique type Philips, PW 24004 is utilized to analyze the major oxides, and ICP-MS technique type Elan DRC-E is utilized to analyze the trace and rare earth elements at the labs of Kansarn Binaloud Company in Tehran using code analyses LW03.</w:t>
      </w:r>
    </w:p>
    <w:p w14:paraId="166150D4" w14:textId="1EF61983" w:rsidR="000226DE" w:rsidRPr="00A655F1" w:rsidRDefault="000226DE" w:rsidP="00A655F1">
      <w:pPr>
        <w:pStyle w:val="INJES21heading1English"/>
      </w:pPr>
      <w:r w:rsidRPr="00A655F1">
        <w:t xml:space="preserve">  RESULTS (10 PT)</w:t>
      </w:r>
    </w:p>
    <w:p w14:paraId="2E66A557" w14:textId="77777777" w:rsidR="000226DE" w:rsidRPr="00A655F1" w:rsidRDefault="000226DE" w:rsidP="00A655F1">
      <w:pPr>
        <w:pStyle w:val="INJES31textEnglish"/>
        <w:rPr>
          <w:szCs w:val="20"/>
          <w:rtl/>
        </w:rPr>
      </w:pPr>
      <w:r w:rsidRPr="00A655F1">
        <w:t>The text that is prepared on all the research and from here on each researcher after he writes the entire research, is what he has to do except make copies of the whole search and from its original file, and copy it to this file, and then format it on this file after pasting his research in it………. etc.</w:t>
      </w:r>
    </w:p>
    <w:p w14:paraId="32E1C9A8" w14:textId="77777777" w:rsidR="000226DE" w:rsidRPr="000226DE" w:rsidRDefault="000226DE" w:rsidP="00E1130F">
      <w:pPr>
        <w:pStyle w:val="INJES31textEnglish"/>
        <w:rPr>
          <w:szCs w:val="20"/>
          <w:rtl/>
          <w:lang w:val="id-ID" w:eastAsia="en-US" w:bidi="ar-IQ"/>
        </w:rPr>
      </w:pPr>
      <w:r w:rsidRPr="000226DE">
        <w:rPr>
          <w:lang w:val="id-ID" w:eastAsia="en-US"/>
        </w:rPr>
        <w:t xml:space="preserve">Tables and Figures </w:t>
      </w:r>
      <w:r w:rsidRPr="000226DE">
        <w:rPr>
          <w:lang w:eastAsia="en-US"/>
        </w:rPr>
        <w:t>must be centered</w:t>
      </w:r>
      <w:r w:rsidRPr="000226DE">
        <w:rPr>
          <w:lang w:val="id-ID" w:eastAsia="en-US"/>
        </w:rPr>
        <w:t xml:space="preserve"> as shown in </w:t>
      </w:r>
      <w:r>
        <w:fldChar w:fldCharType="begin"/>
      </w:r>
      <w:r>
        <w:instrText>HYPERLINK \l "_top"</w:instrText>
      </w:r>
      <w:r>
        <w:fldChar w:fldCharType="separate"/>
      </w:r>
      <w:r w:rsidRPr="000226DE">
        <w:rPr>
          <w:color w:val="0000FF"/>
          <w:u w:val="single"/>
          <w:lang w:val="id-ID" w:eastAsia="en-US"/>
        </w:rPr>
        <w:t>Table 1</w:t>
      </w:r>
      <w:r>
        <w:rPr>
          <w:color w:val="0000FF"/>
          <w:u w:val="single"/>
          <w:lang w:val="id-ID" w:eastAsia="en-US"/>
        </w:rPr>
        <w:fldChar w:fldCharType="end"/>
      </w:r>
      <w:r w:rsidRPr="000226DE">
        <w:rPr>
          <w:lang w:val="id-ID" w:eastAsia="en-US"/>
        </w:rPr>
        <w:t xml:space="preserve"> below and cited in the manuscript</w:t>
      </w:r>
      <w:r w:rsidRPr="000226DE">
        <w:rPr>
          <w:lang w:eastAsia="en-US"/>
        </w:rPr>
        <w:t xml:space="preserve"> a</w:t>
      </w:r>
      <w:r w:rsidRPr="000226DE">
        <w:rPr>
          <w:lang w:val="id-ID" w:eastAsia="en-US"/>
        </w:rPr>
        <w:t>ccording to their appearance sequence.</w:t>
      </w:r>
    </w:p>
    <w:p w14:paraId="1B01FDB6" w14:textId="77777777" w:rsidR="000226DE" w:rsidRPr="000226DE" w:rsidRDefault="000226DE" w:rsidP="000226DE">
      <w:pPr>
        <w:spacing w:line="240" w:lineRule="auto"/>
        <w:jc w:val="left"/>
        <w:rPr>
          <w:color w:val="auto"/>
          <w:sz w:val="10"/>
          <w:szCs w:val="10"/>
          <w:lang w:val="id-ID" w:eastAsia="en-US"/>
        </w:rPr>
      </w:pPr>
    </w:p>
    <w:p w14:paraId="366EF421" w14:textId="77777777" w:rsidR="000226DE" w:rsidRPr="00A655F1" w:rsidRDefault="000226DE" w:rsidP="00A655F1">
      <w:pPr>
        <w:pStyle w:val="INJES41tablecaptionEnglish"/>
      </w:pPr>
      <w:r w:rsidRPr="00A655F1">
        <w:t>Table 1: Alignment center and text wrapping none, the spacing is 1, and no spacing before and after.</w:t>
      </w:r>
    </w:p>
    <w:tbl>
      <w:tblPr>
        <w:tblStyle w:val="TableGrid11"/>
        <w:tblW w:w="4002" w:type="dxa"/>
        <w:jc w:val="center"/>
        <w:tblLook w:val="04A0" w:firstRow="1" w:lastRow="0" w:firstColumn="1" w:lastColumn="0" w:noHBand="0" w:noVBand="1"/>
      </w:tblPr>
      <w:tblGrid>
        <w:gridCol w:w="804"/>
        <w:gridCol w:w="1611"/>
        <w:gridCol w:w="1587"/>
      </w:tblGrid>
      <w:tr w:rsidR="000226DE" w:rsidRPr="000226DE" w14:paraId="793483E7" w14:textId="77777777" w:rsidTr="003B3325">
        <w:trPr>
          <w:jc w:val="center"/>
        </w:trPr>
        <w:tc>
          <w:tcPr>
            <w:tcW w:w="804" w:type="dxa"/>
            <w:tcBorders>
              <w:top w:val="double" w:sz="4" w:space="0" w:color="auto"/>
              <w:left w:val="double" w:sz="4" w:space="0" w:color="auto"/>
              <w:bottom w:val="single" w:sz="4" w:space="0" w:color="auto"/>
            </w:tcBorders>
            <w:shd w:val="clear" w:color="auto" w:fill="auto"/>
          </w:tcPr>
          <w:p w14:paraId="599854A1" w14:textId="77777777" w:rsidR="000226DE" w:rsidRPr="00A655F1" w:rsidRDefault="000226DE" w:rsidP="00A655F1">
            <w:pPr>
              <w:pStyle w:val="INJES42tablebodyEnglish"/>
            </w:pPr>
            <w:r w:rsidRPr="00A655F1">
              <w:t>Type of</w:t>
            </w:r>
          </w:p>
          <w:p w14:paraId="43F378A2" w14:textId="77777777" w:rsidR="000226DE" w:rsidRPr="00A655F1" w:rsidRDefault="000226DE" w:rsidP="00A655F1">
            <w:pPr>
              <w:pStyle w:val="INJES42tablebodyEnglish"/>
            </w:pPr>
            <w:r w:rsidRPr="00A655F1">
              <w:t>.....</w:t>
            </w:r>
          </w:p>
        </w:tc>
        <w:tc>
          <w:tcPr>
            <w:tcW w:w="1611" w:type="dxa"/>
            <w:tcBorders>
              <w:top w:val="double" w:sz="4" w:space="0" w:color="auto"/>
              <w:bottom w:val="single" w:sz="4" w:space="0" w:color="auto"/>
            </w:tcBorders>
            <w:shd w:val="clear" w:color="auto" w:fill="auto"/>
          </w:tcPr>
          <w:p w14:paraId="6E67B804" w14:textId="77777777" w:rsidR="000226DE" w:rsidRPr="00A655F1" w:rsidRDefault="000226DE" w:rsidP="00A655F1">
            <w:pPr>
              <w:pStyle w:val="INJES42tablebodyEnglish"/>
            </w:pPr>
            <w:r w:rsidRPr="00A655F1">
              <w:t>VF</w:t>
            </w:r>
          </w:p>
        </w:tc>
        <w:tc>
          <w:tcPr>
            <w:tcW w:w="1587" w:type="dxa"/>
            <w:tcBorders>
              <w:top w:val="double" w:sz="4" w:space="0" w:color="auto"/>
              <w:bottom w:val="single" w:sz="4" w:space="0" w:color="auto"/>
              <w:right w:val="double" w:sz="4" w:space="0" w:color="auto"/>
            </w:tcBorders>
            <w:shd w:val="clear" w:color="auto" w:fill="auto"/>
          </w:tcPr>
          <w:p w14:paraId="1C0B5124" w14:textId="77777777" w:rsidR="000226DE" w:rsidRPr="00A655F1" w:rsidRDefault="000226DE" w:rsidP="00A655F1">
            <w:pPr>
              <w:pStyle w:val="INJES42tablebodyEnglish"/>
            </w:pPr>
            <w:r w:rsidRPr="00A655F1">
              <w:t>FA</w:t>
            </w:r>
          </w:p>
        </w:tc>
      </w:tr>
      <w:tr w:rsidR="000226DE" w:rsidRPr="000226DE" w14:paraId="6CE1D761" w14:textId="77777777" w:rsidTr="003B3325">
        <w:trPr>
          <w:jc w:val="center"/>
        </w:trPr>
        <w:tc>
          <w:tcPr>
            <w:tcW w:w="804" w:type="dxa"/>
            <w:tcBorders>
              <w:top w:val="single" w:sz="4" w:space="0" w:color="auto"/>
              <w:left w:val="double" w:sz="4" w:space="0" w:color="auto"/>
              <w:bottom w:val="double" w:sz="4" w:space="0" w:color="auto"/>
            </w:tcBorders>
            <w:shd w:val="clear" w:color="auto" w:fill="auto"/>
          </w:tcPr>
          <w:p w14:paraId="6EB52D1A" w14:textId="77777777" w:rsidR="000226DE" w:rsidRPr="00A655F1" w:rsidRDefault="000226DE" w:rsidP="00A655F1">
            <w:pPr>
              <w:pStyle w:val="INJES42tablebodyEnglish"/>
            </w:pPr>
            <w:r w:rsidRPr="00A655F1">
              <w:t>a</w:t>
            </w:r>
          </w:p>
        </w:tc>
        <w:tc>
          <w:tcPr>
            <w:tcW w:w="1611" w:type="dxa"/>
            <w:tcBorders>
              <w:top w:val="single" w:sz="4" w:space="0" w:color="auto"/>
            </w:tcBorders>
            <w:shd w:val="clear" w:color="auto" w:fill="auto"/>
          </w:tcPr>
          <w:p w14:paraId="379025C6" w14:textId="77777777" w:rsidR="000226DE" w:rsidRPr="00A655F1" w:rsidRDefault="000226DE" w:rsidP="00A655F1">
            <w:pPr>
              <w:pStyle w:val="INJES42tablebodyEnglish"/>
            </w:pPr>
            <w:r w:rsidRPr="00A655F1">
              <w:t>***</w:t>
            </w:r>
          </w:p>
        </w:tc>
        <w:tc>
          <w:tcPr>
            <w:tcW w:w="1587" w:type="dxa"/>
            <w:tcBorders>
              <w:top w:val="single" w:sz="4" w:space="0" w:color="auto"/>
              <w:right w:val="double" w:sz="4" w:space="0" w:color="auto"/>
            </w:tcBorders>
            <w:shd w:val="clear" w:color="auto" w:fill="auto"/>
          </w:tcPr>
          <w:p w14:paraId="3005E2FD" w14:textId="77777777" w:rsidR="000226DE" w:rsidRPr="00A655F1" w:rsidRDefault="000226DE" w:rsidP="00A655F1">
            <w:pPr>
              <w:pStyle w:val="INJES42tablebodyEnglish"/>
            </w:pPr>
            <w:r w:rsidRPr="00A655F1">
              <w:t>***</w:t>
            </w:r>
          </w:p>
        </w:tc>
      </w:tr>
      <w:tr w:rsidR="000226DE" w:rsidRPr="000226DE" w14:paraId="37D17FFA" w14:textId="77777777" w:rsidTr="003B3325">
        <w:trPr>
          <w:jc w:val="center"/>
        </w:trPr>
        <w:tc>
          <w:tcPr>
            <w:tcW w:w="804" w:type="dxa"/>
            <w:tcBorders>
              <w:top w:val="double" w:sz="4" w:space="0" w:color="auto"/>
              <w:left w:val="double" w:sz="4" w:space="0" w:color="auto"/>
            </w:tcBorders>
            <w:shd w:val="clear" w:color="auto" w:fill="auto"/>
          </w:tcPr>
          <w:p w14:paraId="2F108B6A" w14:textId="77777777" w:rsidR="000226DE" w:rsidRPr="00A655F1" w:rsidRDefault="000226DE" w:rsidP="00A655F1">
            <w:pPr>
              <w:pStyle w:val="INJES42tablebodyEnglish"/>
            </w:pPr>
            <w:r w:rsidRPr="00A655F1">
              <w:t>b</w:t>
            </w:r>
          </w:p>
        </w:tc>
        <w:tc>
          <w:tcPr>
            <w:tcW w:w="1611" w:type="dxa"/>
            <w:shd w:val="clear" w:color="auto" w:fill="auto"/>
          </w:tcPr>
          <w:p w14:paraId="28C13FFE" w14:textId="77777777" w:rsidR="000226DE" w:rsidRPr="00A655F1" w:rsidRDefault="000226DE" w:rsidP="00A655F1">
            <w:pPr>
              <w:pStyle w:val="INJES42tablebodyEnglish"/>
            </w:pPr>
            <w:r w:rsidRPr="00A655F1">
              <w:t>***</w:t>
            </w:r>
          </w:p>
        </w:tc>
        <w:tc>
          <w:tcPr>
            <w:tcW w:w="1587" w:type="dxa"/>
            <w:tcBorders>
              <w:right w:val="double" w:sz="4" w:space="0" w:color="auto"/>
            </w:tcBorders>
            <w:shd w:val="clear" w:color="auto" w:fill="auto"/>
          </w:tcPr>
          <w:p w14:paraId="18C0CEFD" w14:textId="77777777" w:rsidR="000226DE" w:rsidRPr="00A655F1" w:rsidRDefault="000226DE" w:rsidP="00A655F1">
            <w:pPr>
              <w:pStyle w:val="INJES42tablebodyEnglish"/>
            </w:pPr>
            <w:r w:rsidRPr="00A655F1">
              <w:t>***</w:t>
            </w:r>
          </w:p>
        </w:tc>
      </w:tr>
      <w:tr w:rsidR="000226DE" w:rsidRPr="000226DE" w14:paraId="37308D63" w14:textId="77777777" w:rsidTr="003B3325">
        <w:trPr>
          <w:jc w:val="center"/>
        </w:trPr>
        <w:tc>
          <w:tcPr>
            <w:tcW w:w="804" w:type="dxa"/>
            <w:tcBorders>
              <w:left w:val="double" w:sz="4" w:space="0" w:color="auto"/>
              <w:bottom w:val="double" w:sz="4" w:space="0" w:color="auto"/>
            </w:tcBorders>
            <w:shd w:val="clear" w:color="auto" w:fill="auto"/>
          </w:tcPr>
          <w:p w14:paraId="7B2758E8" w14:textId="77777777" w:rsidR="000226DE" w:rsidRPr="00A655F1" w:rsidRDefault="000226DE" w:rsidP="00A655F1">
            <w:pPr>
              <w:pStyle w:val="INJES42tablebodyEnglish"/>
            </w:pPr>
            <w:r w:rsidRPr="00A655F1">
              <w:t>c</w:t>
            </w:r>
          </w:p>
        </w:tc>
        <w:tc>
          <w:tcPr>
            <w:tcW w:w="1611" w:type="dxa"/>
            <w:tcBorders>
              <w:bottom w:val="double" w:sz="4" w:space="0" w:color="auto"/>
            </w:tcBorders>
            <w:shd w:val="clear" w:color="auto" w:fill="auto"/>
          </w:tcPr>
          <w:p w14:paraId="2F8ABA3D" w14:textId="77777777" w:rsidR="000226DE" w:rsidRPr="00A655F1" w:rsidRDefault="000226DE" w:rsidP="00A655F1">
            <w:pPr>
              <w:pStyle w:val="INJES42tablebodyEnglish"/>
            </w:pPr>
            <w:r w:rsidRPr="00A655F1">
              <w:t>***</w:t>
            </w:r>
          </w:p>
        </w:tc>
        <w:tc>
          <w:tcPr>
            <w:tcW w:w="1587" w:type="dxa"/>
            <w:tcBorders>
              <w:bottom w:val="double" w:sz="4" w:space="0" w:color="auto"/>
              <w:right w:val="double" w:sz="4" w:space="0" w:color="auto"/>
            </w:tcBorders>
            <w:shd w:val="clear" w:color="auto" w:fill="auto"/>
          </w:tcPr>
          <w:p w14:paraId="781776AC" w14:textId="77777777" w:rsidR="000226DE" w:rsidRPr="00A655F1" w:rsidRDefault="000226DE" w:rsidP="00A655F1">
            <w:pPr>
              <w:pStyle w:val="INJES42tablebodyEnglish"/>
            </w:pPr>
            <w:r w:rsidRPr="00A655F1">
              <w:t>***</w:t>
            </w:r>
          </w:p>
        </w:tc>
      </w:tr>
    </w:tbl>
    <w:p w14:paraId="5CACCDD4" w14:textId="77777777" w:rsidR="000226DE" w:rsidRPr="000226DE" w:rsidRDefault="000226DE" w:rsidP="000226DE">
      <w:pPr>
        <w:spacing w:line="240" w:lineRule="auto"/>
        <w:jc w:val="left"/>
        <w:rPr>
          <w:color w:val="auto"/>
          <w:sz w:val="4"/>
          <w:szCs w:val="4"/>
          <w:lang w:eastAsia="en-US"/>
        </w:rPr>
      </w:pPr>
    </w:p>
    <w:p w14:paraId="6C612710" w14:textId="77777777" w:rsidR="000226DE" w:rsidRPr="000226DE" w:rsidRDefault="000226DE" w:rsidP="000226DE">
      <w:pPr>
        <w:spacing w:line="240" w:lineRule="auto"/>
        <w:ind w:left="-180"/>
        <w:rPr>
          <w:bCs/>
          <w:color w:val="auto"/>
          <w:sz w:val="20"/>
          <w:lang w:eastAsia="en-US"/>
        </w:rPr>
      </w:pPr>
      <w:r w:rsidRPr="000226DE">
        <w:rPr>
          <w:rFonts w:ascii="Simplified Arabic" w:eastAsia="Calibri" w:hAnsi="Simplified Arabic" w:cs="Simplified Arabic"/>
          <w:noProof/>
          <w:color w:val="auto"/>
          <w:sz w:val="24"/>
          <w:szCs w:val="24"/>
          <w:lang w:eastAsia="en-US" w:bidi="ar-IQ"/>
        </w:rPr>
        <w:drawing>
          <wp:inline distT="0" distB="0" distL="0" distR="0" wp14:anchorId="591411CD" wp14:editId="71FBBAF7">
            <wp:extent cx="2564765" cy="1442085"/>
            <wp:effectExtent l="38100" t="38100" r="45085" b="438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4765" cy="1442085"/>
                    </a:xfrm>
                    <a:prstGeom prst="rect">
                      <a:avLst/>
                    </a:prstGeom>
                    <a:noFill/>
                    <a:ln w="28575" cmpd="sng">
                      <a:solidFill>
                        <a:srgbClr val="000000"/>
                      </a:solidFill>
                      <a:miter lim="800000"/>
                      <a:headEnd/>
                      <a:tailEnd/>
                    </a:ln>
                    <a:effectLst/>
                  </pic:spPr>
                </pic:pic>
              </a:graphicData>
            </a:graphic>
          </wp:inline>
        </w:drawing>
      </w:r>
    </w:p>
    <w:p w14:paraId="662483FA" w14:textId="77777777" w:rsidR="000226DE" w:rsidRPr="00470D0E" w:rsidRDefault="000226DE" w:rsidP="00470D0E">
      <w:pPr>
        <w:pStyle w:val="INJES51figurecaptionEnglish"/>
        <w:rPr>
          <w:szCs w:val="16"/>
          <w:rtl/>
        </w:rPr>
      </w:pPr>
      <w:r w:rsidRPr="00470D0E">
        <w:t>Fig. 1: In line with text………</w:t>
      </w:r>
    </w:p>
    <w:p w14:paraId="55A114F1" w14:textId="77777777" w:rsidR="008C6AA7" w:rsidRPr="00A655F1" w:rsidRDefault="008C6AA7" w:rsidP="00A655F1">
      <w:pPr>
        <w:pStyle w:val="INJES51figurecaptionEnglish"/>
        <w:rPr>
          <w:lang w:bidi="ar-IQ"/>
        </w:rPr>
      </w:pPr>
    </w:p>
    <w:p w14:paraId="21E7EEB4" w14:textId="77777777" w:rsidR="000226DE" w:rsidRPr="000226DE" w:rsidRDefault="000226DE" w:rsidP="00A655F1">
      <w:pPr>
        <w:pStyle w:val="INJES21heading1English"/>
        <w:rPr>
          <w:lang w:val="id-ID" w:eastAsia="en-US"/>
        </w:rPr>
      </w:pPr>
      <w:r w:rsidRPr="000226DE">
        <w:rPr>
          <w:lang w:val="id-ID" w:eastAsia="en-US"/>
        </w:rPr>
        <w:t>DISCUSSION (10 PT)</w:t>
      </w:r>
    </w:p>
    <w:p w14:paraId="59BD43E9" w14:textId="77777777" w:rsidR="000226DE" w:rsidRPr="000226DE" w:rsidRDefault="000226DE" w:rsidP="00A655F1">
      <w:pPr>
        <w:pStyle w:val="INJES31textEnglish"/>
        <w:rPr>
          <w:szCs w:val="20"/>
          <w:rtl/>
          <w:lang w:eastAsia="en-US"/>
        </w:rPr>
      </w:pPr>
      <w:r w:rsidRPr="000226DE">
        <w:rPr>
          <w:lang w:eastAsia="en-US"/>
        </w:rPr>
        <w:t xml:space="preserve">The text that is prepared on all the research and from here on, each researcher, after he writes </w:t>
      </w:r>
      <w:r w:rsidRPr="000226DE">
        <w:rPr>
          <w:lang w:eastAsia="en-US"/>
        </w:rPr>
        <w:lastRenderedPageBreak/>
        <w:t>the entire research, which he has to do, except make copies of the search as a whole and from its original file, and copy it to this file, and then format it on this file after pasting his research in it…. etc.</w:t>
      </w:r>
    </w:p>
    <w:p w14:paraId="4CE31749" w14:textId="77777777" w:rsidR="000226DE" w:rsidRPr="000226DE" w:rsidRDefault="000226DE" w:rsidP="00C82636">
      <w:pPr>
        <w:pStyle w:val="INJES22heading2English"/>
        <w:rPr>
          <w:b/>
          <w:lang w:val="id-ID" w:eastAsia="en-US"/>
        </w:rPr>
      </w:pPr>
      <w:r w:rsidRPr="000226DE">
        <w:rPr>
          <w:b/>
          <w:lang w:val="id-ID" w:eastAsia="en-US"/>
        </w:rPr>
        <w:t>Subsection</w:t>
      </w:r>
      <w:r w:rsidRPr="000226DE">
        <w:rPr>
          <w:b/>
          <w:lang w:eastAsia="en-US"/>
        </w:rPr>
        <w:t xml:space="preserve"> title</w:t>
      </w:r>
      <w:r w:rsidRPr="000226DE">
        <w:rPr>
          <w:b/>
          <w:lang w:val="id-ID" w:eastAsia="en-US"/>
        </w:rPr>
        <w:t xml:space="preserve"> 1</w:t>
      </w:r>
    </w:p>
    <w:p w14:paraId="3F013CF6" w14:textId="77777777" w:rsidR="000226DE" w:rsidRPr="000226DE" w:rsidRDefault="000226DE" w:rsidP="000226DE">
      <w:pPr>
        <w:spacing w:line="240" w:lineRule="auto"/>
        <w:ind w:firstLine="567"/>
        <w:jc w:val="both"/>
        <w:rPr>
          <w:bCs/>
          <w:color w:val="auto"/>
          <w:sz w:val="20"/>
          <w:lang w:eastAsia="en-US"/>
        </w:rPr>
      </w:pPr>
      <w:r w:rsidRPr="000226DE">
        <w:rPr>
          <w:bCs/>
          <w:color w:val="auto"/>
          <w:sz w:val="20"/>
          <w:lang w:val="id-ID" w:eastAsia="en-US"/>
        </w:rPr>
        <w:t>Aaaaaa</w:t>
      </w:r>
    </w:p>
    <w:p w14:paraId="2D8C835C" w14:textId="77777777" w:rsidR="000226DE" w:rsidRPr="000226DE" w:rsidRDefault="000226DE" w:rsidP="00C82636">
      <w:pPr>
        <w:pStyle w:val="INJES22heading2English"/>
        <w:rPr>
          <w:b/>
          <w:lang w:val="id-ID" w:eastAsia="en-US"/>
        </w:rPr>
      </w:pPr>
      <w:r w:rsidRPr="000226DE">
        <w:rPr>
          <w:b/>
          <w:lang w:val="id-ID" w:eastAsia="en-US"/>
        </w:rPr>
        <w:t>Sub</w:t>
      </w:r>
      <w:r w:rsidRPr="000226DE">
        <w:rPr>
          <w:b/>
          <w:lang w:eastAsia="en-US"/>
        </w:rPr>
        <w:t xml:space="preserve">section title </w:t>
      </w:r>
      <w:r w:rsidRPr="000226DE">
        <w:rPr>
          <w:b/>
          <w:lang w:val="id-ID" w:eastAsia="en-US"/>
        </w:rPr>
        <w:t>2</w:t>
      </w:r>
    </w:p>
    <w:p w14:paraId="029819AC" w14:textId="77777777" w:rsidR="000226DE" w:rsidRPr="000226DE" w:rsidRDefault="000226DE" w:rsidP="000226DE">
      <w:pPr>
        <w:spacing w:line="240" w:lineRule="auto"/>
        <w:ind w:firstLine="567"/>
        <w:jc w:val="both"/>
        <w:rPr>
          <w:bCs/>
          <w:color w:val="auto"/>
          <w:sz w:val="20"/>
          <w:lang w:val="id-ID" w:eastAsia="en-US"/>
        </w:rPr>
      </w:pPr>
      <w:r w:rsidRPr="000226DE">
        <w:rPr>
          <w:bCs/>
          <w:color w:val="auto"/>
          <w:sz w:val="20"/>
          <w:lang w:val="id-ID" w:eastAsia="en-US"/>
        </w:rPr>
        <w:t>Bbbbbb</w:t>
      </w:r>
    </w:p>
    <w:p w14:paraId="201D8645" w14:textId="77777777" w:rsidR="000226DE" w:rsidRPr="000226DE" w:rsidRDefault="000226DE" w:rsidP="00C82636">
      <w:pPr>
        <w:pStyle w:val="INJES21heading1English"/>
        <w:rPr>
          <w:lang w:val="id-ID" w:eastAsia="en-US"/>
        </w:rPr>
      </w:pPr>
      <w:r w:rsidRPr="000226DE">
        <w:rPr>
          <w:lang w:val="id-ID" w:eastAsia="en-US"/>
        </w:rPr>
        <w:t>CONCLUSION (10 PT)</w:t>
      </w:r>
    </w:p>
    <w:p w14:paraId="5F3785B5" w14:textId="5DF9F5F5" w:rsidR="000226DE" w:rsidRPr="000226DE" w:rsidRDefault="000226DE" w:rsidP="00C82636">
      <w:pPr>
        <w:pStyle w:val="INJES31textEnglish"/>
        <w:rPr>
          <w:lang w:eastAsia="en-US"/>
        </w:rPr>
      </w:pPr>
      <w:r w:rsidRPr="000226DE">
        <w:rPr>
          <w:lang w:eastAsia="en-US"/>
        </w:rPr>
        <w:t>The text that is prepared on all the research and from here on, each researcher, after he writes the entire research, what he has to do is make copies of the entire search and from its original file and copy it to this file and then format it on this file after pasting his research in it……. etc.</w:t>
      </w:r>
    </w:p>
    <w:p w14:paraId="7011572E" w14:textId="77777777" w:rsidR="000226DE" w:rsidRPr="000226DE" w:rsidRDefault="000226DE" w:rsidP="00C82636">
      <w:pPr>
        <w:pStyle w:val="INJES21heading1English"/>
        <w:rPr>
          <w:lang w:val="pt-BR" w:eastAsia="en-US"/>
        </w:rPr>
      </w:pPr>
      <w:r w:rsidRPr="000226DE">
        <w:rPr>
          <w:lang w:val="id-ID" w:eastAsia="en-US"/>
        </w:rPr>
        <w:t>ACKNOWLEDGEMENTS</w:t>
      </w:r>
      <w:r w:rsidRPr="000226DE">
        <w:rPr>
          <w:rFonts w:hint="cs"/>
          <w:szCs w:val="20"/>
          <w:rtl/>
          <w:lang w:val="pt-BR" w:eastAsia="en-US"/>
        </w:rPr>
        <w:t xml:space="preserve"> </w:t>
      </w:r>
      <w:r w:rsidRPr="000226DE">
        <w:rPr>
          <w:lang w:eastAsia="en-US"/>
        </w:rPr>
        <w:t>(10 PT)</w:t>
      </w:r>
    </w:p>
    <w:p w14:paraId="644A6529" w14:textId="77777777" w:rsidR="000226DE" w:rsidRPr="000226DE" w:rsidRDefault="000226DE" w:rsidP="009C38F0">
      <w:pPr>
        <w:pStyle w:val="INJES31textEnglish"/>
        <w:rPr>
          <w:lang w:eastAsia="en-US"/>
        </w:rPr>
      </w:pPr>
      <w:proofErr w:type="spellStart"/>
      <w:r w:rsidRPr="000226DE">
        <w:rPr>
          <w:lang w:eastAsia="en-US"/>
        </w:rPr>
        <w:t>Mmmmmm</w:t>
      </w:r>
      <w:proofErr w:type="spellEnd"/>
    </w:p>
    <w:p w14:paraId="1517D400" w14:textId="77777777" w:rsidR="000226DE" w:rsidRPr="000226DE" w:rsidRDefault="000226DE" w:rsidP="00C82636">
      <w:pPr>
        <w:pStyle w:val="INJES21heading1English"/>
        <w:rPr>
          <w:lang w:val="id-ID" w:eastAsia="en-US"/>
        </w:rPr>
      </w:pPr>
      <w:r w:rsidRPr="000226DE">
        <w:rPr>
          <w:lang w:val="id-ID" w:eastAsia="en-US"/>
        </w:rPr>
        <w:t>CONFLICT OF INTEREST</w:t>
      </w:r>
    </w:p>
    <w:p w14:paraId="4E2CD260" w14:textId="77777777" w:rsidR="000226DE" w:rsidRPr="000226DE" w:rsidRDefault="000226DE" w:rsidP="000226DE">
      <w:pPr>
        <w:spacing w:line="240" w:lineRule="auto"/>
        <w:ind w:firstLine="567"/>
        <w:jc w:val="left"/>
        <w:rPr>
          <w:bCs/>
          <w:color w:val="auto"/>
          <w:sz w:val="20"/>
          <w:lang w:eastAsia="en-US"/>
        </w:rPr>
      </w:pPr>
    </w:p>
    <w:p w14:paraId="288F8691" w14:textId="77777777" w:rsidR="000226DE" w:rsidRPr="000226DE" w:rsidRDefault="000226DE" w:rsidP="00C82636">
      <w:pPr>
        <w:pStyle w:val="INJES21heading1English"/>
        <w:rPr>
          <w:lang w:val="id-ID" w:eastAsia="en-US"/>
        </w:rPr>
      </w:pPr>
      <w:r w:rsidRPr="000226DE">
        <w:rPr>
          <w:lang w:val="id-ID" w:eastAsia="en-US"/>
        </w:rPr>
        <w:t>REFERENCES</w:t>
      </w:r>
      <w:r w:rsidRPr="000226DE">
        <w:rPr>
          <w:rFonts w:hint="cs"/>
          <w:szCs w:val="20"/>
          <w:rtl/>
          <w:lang w:val="id-ID" w:eastAsia="en-US"/>
        </w:rPr>
        <w:t xml:space="preserve"> </w:t>
      </w:r>
      <w:r w:rsidRPr="000226DE">
        <w:rPr>
          <w:lang w:val="id-ID" w:eastAsia="en-US"/>
        </w:rPr>
        <w:t>(10 PT)</w:t>
      </w:r>
    </w:p>
    <w:p w14:paraId="252A2C6A" w14:textId="77777777" w:rsidR="000226DE" w:rsidRPr="000226DE" w:rsidRDefault="000226DE" w:rsidP="00C82636">
      <w:pPr>
        <w:pStyle w:val="INJES31textEnglish"/>
        <w:rPr>
          <w:lang w:eastAsia="en-US"/>
        </w:rPr>
      </w:pPr>
      <w:r w:rsidRPr="000226DE">
        <w:rPr>
          <w:lang w:eastAsia="en-US"/>
        </w:rPr>
        <w:t xml:space="preserve">The main references are international journals and proceedings. All references should be to the most pertinent and up-to-date sources. References are written in </w:t>
      </w:r>
      <w:proofErr w:type="gramStart"/>
      <w:r w:rsidRPr="000226DE">
        <w:rPr>
          <w:lang w:eastAsia="en-US"/>
        </w:rPr>
        <w:t xml:space="preserve">(  </w:t>
      </w:r>
      <w:proofErr w:type="gramEnd"/>
      <w:r w:rsidRPr="000226DE">
        <w:rPr>
          <w:lang w:eastAsia="en-US"/>
        </w:rPr>
        <w:t xml:space="preserve">            ) editorial style– see examples below (9 pt):</w:t>
      </w:r>
    </w:p>
    <w:p w14:paraId="587634C5" w14:textId="1CA81798" w:rsidR="000226DE" w:rsidRPr="00470D0E" w:rsidRDefault="000226DE" w:rsidP="00470D0E">
      <w:pPr>
        <w:pStyle w:val="INJES31textEnglish"/>
        <w:bidi/>
        <w:rPr>
          <w:lang w:eastAsia="en-US"/>
        </w:rPr>
      </w:pPr>
      <w:r w:rsidRPr="000226DE">
        <w:rPr>
          <w:rFonts w:hint="cs"/>
          <w:rtl/>
          <w:lang w:eastAsia="en-US" w:bidi="ar-IQ"/>
        </w:rPr>
        <w:t>بالنسبة</w:t>
      </w:r>
      <w:r w:rsidRPr="000226DE">
        <w:rPr>
          <w:rFonts w:hint="cs"/>
          <w:rtl/>
          <w:lang w:eastAsia="en-US"/>
        </w:rPr>
        <w:t xml:space="preserve"> </w:t>
      </w:r>
      <w:r w:rsidRPr="000226DE">
        <w:rPr>
          <w:rFonts w:hint="cs"/>
          <w:rtl/>
          <w:lang w:eastAsia="en-US" w:bidi="ar-IQ"/>
        </w:rPr>
        <w:t>للمصادر</w:t>
      </w:r>
      <w:r w:rsidRPr="000226DE">
        <w:rPr>
          <w:rFonts w:hint="cs"/>
          <w:rtl/>
          <w:lang w:eastAsia="en-US"/>
        </w:rPr>
        <w:t xml:space="preserve"> </w:t>
      </w:r>
      <w:r w:rsidRPr="000226DE">
        <w:rPr>
          <w:rFonts w:hint="cs"/>
          <w:rtl/>
          <w:lang w:eastAsia="en-US" w:bidi="ar-IQ"/>
        </w:rPr>
        <w:t>يتم</w:t>
      </w:r>
      <w:r w:rsidRPr="000226DE">
        <w:rPr>
          <w:rFonts w:hint="cs"/>
          <w:rtl/>
          <w:lang w:eastAsia="en-US"/>
        </w:rPr>
        <w:t xml:space="preserve"> </w:t>
      </w:r>
      <w:r w:rsidRPr="000226DE">
        <w:rPr>
          <w:rFonts w:hint="cs"/>
          <w:rtl/>
          <w:lang w:eastAsia="en-US" w:bidi="ar-IQ"/>
        </w:rPr>
        <w:t>كتابها</w:t>
      </w:r>
      <w:r w:rsidRPr="000226DE">
        <w:rPr>
          <w:rFonts w:hint="cs"/>
          <w:rtl/>
          <w:lang w:eastAsia="en-US"/>
        </w:rPr>
        <w:t xml:space="preserve"> </w:t>
      </w:r>
      <w:r w:rsidRPr="000226DE">
        <w:rPr>
          <w:rFonts w:hint="cs"/>
          <w:rtl/>
          <w:lang w:eastAsia="en-US" w:bidi="ar-IQ"/>
        </w:rPr>
        <w:t>كما</w:t>
      </w:r>
      <w:r w:rsidRPr="000226DE">
        <w:rPr>
          <w:rFonts w:hint="cs"/>
          <w:rtl/>
          <w:lang w:eastAsia="en-US"/>
        </w:rPr>
        <w:t xml:space="preserve"> </w:t>
      </w:r>
      <w:r w:rsidRPr="000226DE">
        <w:rPr>
          <w:rFonts w:hint="cs"/>
          <w:rtl/>
          <w:lang w:eastAsia="en-US" w:bidi="ar-IQ"/>
        </w:rPr>
        <w:t>في</w:t>
      </w:r>
      <w:r w:rsidRPr="000226DE">
        <w:rPr>
          <w:rFonts w:hint="cs"/>
          <w:rtl/>
          <w:lang w:eastAsia="en-US"/>
        </w:rPr>
        <w:t xml:space="preserve"> </w:t>
      </w:r>
      <w:r w:rsidRPr="000226DE">
        <w:rPr>
          <w:rFonts w:hint="cs"/>
          <w:rtl/>
          <w:lang w:eastAsia="en-US" w:bidi="ar-IQ"/>
        </w:rPr>
        <w:t>الصيغة</w:t>
      </w:r>
      <w:r w:rsidRPr="000226DE">
        <w:rPr>
          <w:rFonts w:hint="cs"/>
          <w:rtl/>
          <w:lang w:eastAsia="en-US"/>
        </w:rPr>
        <w:t xml:space="preserve"> </w:t>
      </w:r>
      <w:r w:rsidRPr="000226DE">
        <w:rPr>
          <w:rFonts w:hint="cs"/>
          <w:rtl/>
          <w:lang w:eastAsia="en-US" w:bidi="ar-IQ"/>
        </w:rPr>
        <w:t>التالية</w:t>
      </w:r>
      <w:r w:rsidRPr="000226DE">
        <w:rPr>
          <w:rFonts w:hint="cs"/>
          <w:rtl/>
          <w:lang w:eastAsia="en-US"/>
        </w:rPr>
        <w:t xml:space="preserve"> </w:t>
      </w:r>
      <w:r w:rsidRPr="000226DE">
        <w:rPr>
          <w:rFonts w:hint="cs"/>
          <w:rtl/>
          <w:lang w:eastAsia="en-US" w:bidi="ar-IQ"/>
        </w:rPr>
        <w:t>مع</w:t>
      </w:r>
      <w:r w:rsidRPr="000226DE">
        <w:rPr>
          <w:rFonts w:hint="cs"/>
          <w:rtl/>
          <w:lang w:eastAsia="en-US"/>
        </w:rPr>
        <w:t xml:space="preserve"> </w:t>
      </w:r>
      <w:r w:rsidRPr="000226DE">
        <w:rPr>
          <w:rFonts w:hint="cs"/>
          <w:rtl/>
          <w:lang w:eastAsia="en-US" w:bidi="ar-IQ"/>
        </w:rPr>
        <w:t>الغاء</w:t>
      </w:r>
      <w:r w:rsidRPr="000226DE">
        <w:rPr>
          <w:rFonts w:hint="cs"/>
          <w:rtl/>
          <w:lang w:eastAsia="en-US"/>
        </w:rPr>
        <w:t xml:space="preserve"> </w:t>
      </w:r>
      <w:r w:rsidRPr="000226DE">
        <w:rPr>
          <w:rFonts w:hint="cs"/>
          <w:rtl/>
          <w:lang w:eastAsia="en-US" w:bidi="ar-IQ"/>
        </w:rPr>
        <w:t>جميع</w:t>
      </w:r>
      <w:r w:rsidRPr="000226DE">
        <w:rPr>
          <w:rFonts w:hint="cs"/>
          <w:rtl/>
          <w:lang w:eastAsia="en-US"/>
        </w:rPr>
        <w:t xml:space="preserve"> </w:t>
      </w:r>
      <w:r w:rsidRPr="000226DE">
        <w:rPr>
          <w:rFonts w:hint="cs"/>
          <w:rtl/>
          <w:lang w:eastAsia="en-US" w:bidi="ar-IQ"/>
        </w:rPr>
        <w:t>الاقواس</w:t>
      </w:r>
      <w:r w:rsidRPr="000226DE">
        <w:rPr>
          <w:rFonts w:hint="cs"/>
          <w:rtl/>
          <w:lang w:eastAsia="en-US"/>
        </w:rPr>
        <w:t xml:space="preserve"> </w:t>
      </w:r>
      <w:r w:rsidRPr="000226DE">
        <w:rPr>
          <w:rFonts w:hint="cs"/>
          <w:rtl/>
          <w:lang w:eastAsia="en-US" w:bidi="ar-IQ"/>
        </w:rPr>
        <w:t>من</w:t>
      </w:r>
      <w:r w:rsidRPr="000226DE">
        <w:rPr>
          <w:rFonts w:hint="cs"/>
          <w:rtl/>
          <w:lang w:eastAsia="en-US"/>
        </w:rPr>
        <w:t xml:space="preserve"> </w:t>
      </w:r>
      <w:r w:rsidRPr="000226DE">
        <w:rPr>
          <w:rFonts w:hint="cs"/>
          <w:rtl/>
          <w:lang w:eastAsia="en-US" w:bidi="ar-IQ"/>
        </w:rPr>
        <w:t>السنوات</w:t>
      </w:r>
      <w:r w:rsidRPr="000226DE">
        <w:rPr>
          <w:rFonts w:hint="cs"/>
          <w:rtl/>
          <w:lang w:eastAsia="en-US"/>
        </w:rPr>
        <w:t xml:space="preserve"> </w:t>
      </w:r>
      <w:r w:rsidRPr="000226DE">
        <w:rPr>
          <w:rFonts w:hint="cs"/>
          <w:rtl/>
          <w:lang w:eastAsia="en-US" w:bidi="ar-IQ"/>
        </w:rPr>
        <w:t>،</w:t>
      </w:r>
      <w:r w:rsidRPr="000226DE">
        <w:rPr>
          <w:rFonts w:hint="cs"/>
          <w:rtl/>
          <w:lang w:eastAsia="en-US"/>
        </w:rPr>
        <w:t xml:space="preserve"> </w:t>
      </w:r>
      <w:r w:rsidRPr="000226DE">
        <w:rPr>
          <w:rFonts w:hint="cs"/>
          <w:rtl/>
          <w:lang w:eastAsia="en-US" w:bidi="ar-IQ"/>
        </w:rPr>
        <w:t>وفي</w:t>
      </w:r>
      <w:r w:rsidRPr="000226DE">
        <w:rPr>
          <w:rFonts w:hint="cs"/>
          <w:rtl/>
          <w:lang w:eastAsia="en-US"/>
        </w:rPr>
        <w:t xml:space="preserve"> </w:t>
      </w:r>
      <w:r w:rsidRPr="000226DE">
        <w:rPr>
          <w:rFonts w:hint="cs"/>
          <w:rtl/>
          <w:lang w:eastAsia="en-US" w:bidi="ar-IQ"/>
        </w:rPr>
        <w:t>حال</w:t>
      </w:r>
      <w:r w:rsidRPr="000226DE">
        <w:rPr>
          <w:rFonts w:hint="cs"/>
          <w:rtl/>
          <w:lang w:eastAsia="en-US"/>
        </w:rPr>
        <w:t xml:space="preserve"> </w:t>
      </w:r>
      <w:r w:rsidRPr="000226DE">
        <w:rPr>
          <w:rFonts w:hint="cs"/>
          <w:rtl/>
          <w:lang w:eastAsia="en-US" w:bidi="ar-IQ"/>
        </w:rPr>
        <w:t>كان</w:t>
      </w:r>
      <w:r w:rsidRPr="000226DE">
        <w:rPr>
          <w:rFonts w:hint="cs"/>
          <w:rtl/>
          <w:lang w:eastAsia="en-US"/>
        </w:rPr>
        <w:t xml:space="preserve"> </w:t>
      </w:r>
      <w:r w:rsidRPr="000226DE">
        <w:rPr>
          <w:rFonts w:hint="cs"/>
          <w:rtl/>
          <w:lang w:eastAsia="en-US" w:bidi="ar-IQ"/>
        </w:rPr>
        <w:t>المصدر</w:t>
      </w:r>
      <w:r w:rsidRPr="000226DE">
        <w:rPr>
          <w:rFonts w:hint="cs"/>
          <w:rtl/>
          <w:lang w:eastAsia="en-US"/>
        </w:rPr>
        <w:t xml:space="preserve"> </w:t>
      </w:r>
      <w:r w:rsidRPr="000226DE">
        <w:rPr>
          <w:rFonts w:hint="cs"/>
          <w:rtl/>
          <w:lang w:eastAsia="en-US" w:bidi="ar-IQ"/>
        </w:rPr>
        <w:t>عربي</w:t>
      </w:r>
      <w:r w:rsidRPr="000226DE">
        <w:rPr>
          <w:rFonts w:hint="cs"/>
          <w:rtl/>
          <w:lang w:eastAsia="en-US"/>
        </w:rPr>
        <w:t xml:space="preserve"> </w:t>
      </w:r>
      <w:r w:rsidRPr="000226DE">
        <w:rPr>
          <w:rFonts w:hint="cs"/>
          <w:rtl/>
          <w:lang w:eastAsia="en-US" w:bidi="ar-IQ"/>
        </w:rPr>
        <w:t>يتم</w:t>
      </w:r>
      <w:r w:rsidRPr="000226DE">
        <w:rPr>
          <w:rFonts w:hint="cs"/>
          <w:rtl/>
          <w:lang w:eastAsia="en-US"/>
        </w:rPr>
        <w:t xml:space="preserve"> </w:t>
      </w:r>
      <w:r w:rsidRPr="000226DE">
        <w:rPr>
          <w:rFonts w:hint="cs"/>
          <w:rtl/>
          <w:lang w:eastAsia="en-US" w:bidi="ar-IQ"/>
        </w:rPr>
        <w:t>ترجمته</w:t>
      </w:r>
      <w:r w:rsidRPr="000226DE">
        <w:rPr>
          <w:rFonts w:hint="cs"/>
          <w:rtl/>
          <w:lang w:eastAsia="en-US"/>
        </w:rPr>
        <w:t xml:space="preserve"> </w:t>
      </w:r>
      <w:r w:rsidRPr="000226DE">
        <w:rPr>
          <w:rFonts w:hint="cs"/>
          <w:rtl/>
          <w:lang w:eastAsia="en-US" w:bidi="ar-IQ"/>
        </w:rPr>
        <w:t>الى</w:t>
      </w:r>
      <w:r w:rsidRPr="000226DE">
        <w:rPr>
          <w:rFonts w:hint="cs"/>
          <w:rtl/>
          <w:lang w:eastAsia="en-US"/>
        </w:rPr>
        <w:t xml:space="preserve"> </w:t>
      </w:r>
      <w:r w:rsidRPr="000226DE">
        <w:rPr>
          <w:rFonts w:hint="cs"/>
          <w:rtl/>
          <w:lang w:eastAsia="en-US" w:bidi="ar-IQ"/>
        </w:rPr>
        <w:t>اللغة</w:t>
      </w:r>
      <w:r w:rsidRPr="000226DE">
        <w:rPr>
          <w:rFonts w:hint="cs"/>
          <w:rtl/>
          <w:lang w:eastAsia="en-US"/>
        </w:rPr>
        <w:t xml:space="preserve"> </w:t>
      </w:r>
      <w:r w:rsidRPr="000226DE">
        <w:rPr>
          <w:rFonts w:hint="cs"/>
          <w:rtl/>
          <w:lang w:eastAsia="en-US" w:bidi="ar-IQ"/>
        </w:rPr>
        <w:t>الإنكليزية</w:t>
      </w:r>
      <w:r w:rsidRPr="000226DE">
        <w:rPr>
          <w:rFonts w:hint="cs"/>
          <w:rtl/>
          <w:lang w:eastAsia="en-US"/>
        </w:rPr>
        <w:t xml:space="preserve"> </w:t>
      </w:r>
      <w:r w:rsidRPr="000226DE">
        <w:rPr>
          <w:rFonts w:hint="cs"/>
          <w:rtl/>
          <w:lang w:eastAsia="en-US" w:bidi="ar-IQ"/>
        </w:rPr>
        <w:t>مع</w:t>
      </w:r>
      <w:r w:rsidRPr="000226DE">
        <w:rPr>
          <w:rFonts w:hint="cs"/>
          <w:rtl/>
          <w:lang w:eastAsia="en-US"/>
        </w:rPr>
        <w:t xml:space="preserve"> </w:t>
      </w:r>
      <w:r w:rsidRPr="000226DE">
        <w:rPr>
          <w:rFonts w:hint="cs"/>
          <w:rtl/>
          <w:lang w:eastAsia="en-US" w:bidi="ar-IQ"/>
        </w:rPr>
        <w:t>إضافة</w:t>
      </w:r>
      <w:r w:rsidRPr="000226DE">
        <w:rPr>
          <w:rFonts w:hint="cs"/>
          <w:rtl/>
          <w:lang w:eastAsia="en-US"/>
        </w:rPr>
        <w:t xml:space="preserve"> </w:t>
      </w:r>
      <w:r w:rsidRPr="000226DE">
        <w:rPr>
          <w:rFonts w:hint="cs"/>
          <w:rtl/>
          <w:lang w:eastAsia="en-US" w:bidi="ar-IQ"/>
        </w:rPr>
        <w:t>عبارة</w:t>
      </w:r>
      <w:r w:rsidRPr="000226DE">
        <w:rPr>
          <w:rFonts w:hint="cs"/>
          <w:rtl/>
          <w:lang w:eastAsia="en-US"/>
        </w:rPr>
        <w:t xml:space="preserve"> (</w:t>
      </w:r>
      <w:r w:rsidRPr="000226DE">
        <w:rPr>
          <w:lang w:eastAsia="en-US"/>
        </w:rPr>
        <w:t>In Arabic</w:t>
      </w:r>
      <w:r w:rsidRPr="000226DE">
        <w:rPr>
          <w:rFonts w:hint="cs"/>
          <w:rtl/>
          <w:lang w:eastAsia="en-US"/>
        </w:rPr>
        <w:t xml:space="preserve">) </w:t>
      </w:r>
      <w:r w:rsidRPr="000226DE">
        <w:rPr>
          <w:rFonts w:hint="cs"/>
          <w:rtl/>
          <w:lang w:eastAsia="en-US" w:bidi="ar-IQ"/>
        </w:rPr>
        <w:t>في</w:t>
      </w:r>
      <w:r w:rsidRPr="000226DE">
        <w:rPr>
          <w:rFonts w:hint="cs"/>
          <w:rtl/>
          <w:lang w:eastAsia="en-US"/>
        </w:rPr>
        <w:t xml:space="preserve"> </w:t>
      </w:r>
      <w:r w:rsidRPr="000226DE">
        <w:rPr>
          <w:rFonts w:hint="cs"/>
          <w:rtl/>
          <w:lang w:eastAsia="en-US" w:bidi="ar-IQ"/>
        </w:rPr>
        <w:t>نهاية</w:t>
      </w:r>
      <w:r w:rsidRPr="000226DE">
        <w:rPr>
          <w:rFonts w:hint="cs"/>
          <w:rtl/>
          <w:lang w:eastAsia="en-US"/>
        </w:rPr>
        <w:t xml:space="preserve"> </w:t>
      </w:r>
      <w:r w:rsidRPr="000226DE">
        <w:rPr>
          <w:rFonts w:hint="cs"/>
          <w:rtl/>
          <w:lang w:eastAsia="en-US" w:bidi="ar-IQ"/>
        </w:rPr>
        <w:t>المصدر</w:t>
      </w:r>
    </w:p>
    <w:p w14:paraId="49D33C5D" w14:textId="77777777" w:rsidR="000226DE" w:rsidRPr="007136D2" w:rsidRDefault="000226DE" w:rsidP="007136D2">
      <w:pPr>
        <w:pStyle w:val="INJES71References"/>
      </w:pPr>
      <w:r w:rsidRPr="007136D2">
        <w:t xml:space="preserve">Abu </w:t>
      </w:r>
      <w:proofErr w:type="spellStart"/>
      <w:r w:rsidRPr="007136D2">
        <w:t>Radi</w:t>
      </w:r>
      <w:proofErr w:type="spellEnd"/>
      <w:r w:rsidRPr="007136D2">
        <w:t>, F.A.A., 2000. Quantitative methods in geography, Alexandria, Dar Al-</w:t>
      </w:r>
      <w:proofErr w:type="spellStart"/>
      <w:r w:rsidRPr="007136D2">
        <w:t>Marefa</w:t>
      </w:r>
      <w:proofErr w:type="spellEnd"/>
      <w:r w:rsidRPr="007136D2">
        <w:t xml:space="preserve"> Al-</w:t>
      </w:r>
      <w:proofErr w:type="spellStart"/>
      <w:r w:rsidRPr="007136D2">
        <w:t>Jami`iyyah</w:t>
      </w:r>
      <w:proofErr w:type="spellEnd"/>
      <w:r w:rsidRPr="007136D2">
        <w:t>, 493 pages. (In Arabic)</w:t>
      </w:r>
    </w:p>
    <w:p w14:paraId="47BF8A9C" w14:textId="77777777" w:rsidR="000226DE" w:rsidRPr="00C82636" w:rsidRDefault="000226DE" w:rsidP="00AA48EA">
      <w:pPr>
        <w:pStyle w:val="INJES71References"/>
      </w:pPr>
      <w:r w:rsidRPr="00C82636">
        <w:t xml:space="preserve">Al-Azzawi, A.A.A., 2019. Evaluation of spatial prediction maps for rain in northern Iraq using GIS techniques, </w:t>
      </w:r>
      <w:proofErr w:type="spellStart"/>
      <w:r w:rsidRPr="00C82636">
        <w:t>Midad</w:t>
      </w:r>
      <w:proofErr w:type="spellEnd"/>
      <w:r w:rsidRPr="00C82636">
        <w:t xml:space="preserve"> Al-</w:t>
      </w:r>
      <w:proofErr w:type="spellStart"/>
      <w:r w:rsidRPr="00C82636">
        <w:t>Adab</w:t>
      </w:r>
      <w:proofErr w:type="spellEnd"/>
      <w:r w:rsidRPr="00C82636">
        <w:t xml:space="preserve"> Journal, special issue of conferences 2018-2019, pg. 941-962. (In Arabic)</w:t>
      </w:r>
    </w:p>
    <w:p w14:paraId="1A355FCF" w14:textId="77777777" w:rsidR="000226DE" w:rsidRPr="00C82636" w:rsidRDefault="000226DE" w:rsidP="00AA48EA">
      <w:pPr>
        <w:pStyle w:val="INJES71References"/>
      </w:pPr>
      <w:bookmarkStart w:id="0" w:name="_top"/>
      <w:r w:rsidRPr="00C82636">
        <w:t>Ayad K. H., 2014</w:t>
      </w:r>
      <w:bookmarkEnd w:id="0"/>
      <w:r w:rsidRPr="00C82636">
        <w:t>. Best Distribution and Plotting Positions of Annual Rainfall in the Catchment of Holy Karbala in Iraq, Journal of Babylon University/Engineering Sciences, No. 4, Vol. 22, pp. 894-906.</w:t>
      </w:r>
    </w:p>
    <w:p w14:paraId="0CA95993" w14:textId="77777777" w:rsidR="000226DE" w:rsidRPr="000226DE" w:rsidRDefault="00000000" w:rsidP="00AA48EA">
      <w:pPr>
        <w:pStyle w:val="INJES71References"/>
        <w:rPr>
          <w:noProof/>
          <w:lang w:eastAsia="en-US"/>
        </w:rPr>
      </w:pPr>
      <w:hyperlink r:id="rId20" w:history="1">
        <w:r w:rsidR="000226DE" w:rsidRPr="000226DE">
          <w:rPr>
            <w:noProof/>
            <w:color w:val="0000FF"/>
            <w:u w:val="single"/>
            <w:lang w:eastAsia="en-US"/>
          </w:rPr>
          <w:t>https://globalweather.tamu.edu/</w:t>
        </w:r>
      </w:hyperlink>
      <w:r w:rsidR="000226DE" w:rsidRPr="000226DE">
        <w:rPr>
          <w:noProof/>
          <w:lang w:eastAsia="en-US"/>
        </w:rPr>
        <w:t xml:space="preserve">,  Global Weather Data for SWAT, 1982-2014. </w:t>
      </w:r>
    </w:p>
    <w:p w14:paraId="57DE19EB" w14:textId="77777777" w:rsidR="000226DE" w:rsidRPr="000226DE" w:rsidRDefault="000226DE" w:rsidP="00AA48EA">
      <w:pPr>
        <w:pStyle w:val="INJES71References"/>
        <w:rPr>
          <w:noProof/>
          <w:lang w:eastAsia="en-US"/>
        </w:rPr>
      </w:pPr>
      <w:r w:rsidRPr="000226DE">
        <w:rPr>
          <w:noProof/>
          <w:lang w:eastAsia="en-US"/>
        </w:rPr>
        <w:t xml:space="preserve">Sanchez F.J., Chris, M.M., and Victor, J., 2013. Influence of topography on rainfall variability in </w:t>
      </w:r>
      <w:r w:rsidRPr="000226DE">
        <w:rPr>
          <w:noProof/>
          <w:lang w:eastAsia="en-US"/>
        </w:rPr>
        <w:t>Santiago Island, Cape Verde, International Journal of Climatology, pp. 1-17.</w:t>
      </w:r>
    </w:p>
    <w:p w14:paraId="7E952B14" w14:textId="77777777" w:rsidR="000226DE" w:rsidRDefault="000226DE" w:rsidP="000226DE">
      <w:pPr>
        <w:tabs>
          <w:tab w:val="left" w:pos="360"/>
        </w:tabs>
        <w:spacing w:line="240" w:lineRule="auto"/>
        <w:jc w:val="both"/>
        <w:rPr>
          <w:noProof/>
          <w:color w:val="auto"/>
          <w:sz w:val="18"/>
          <w:szCs w:val="18"/>
          <w:lang w:eastAsia="en-US"/>
        </w:rPr>
      </w:pPr>
    </w:p>
    <w:p w14:paraId="0B862055" w14:textId="77777777" w:rsidR="000226DE" w:rsidRPr="000226DE" w:rsidRDefault="000226DE" w:rsidP="000226DE">
      <w:pPr>
        <w:spacing w:line="240" w:lineRule="auto"/>
        <w:jc w:val="both"/>
        <w:rPr>
          <w:color w:val="auto"/>
          <w:sz w:val="24"/>
          <w:szCs w:val="24"/>
          <w:rtl/>
          <w:lang w:eastAsia="en-US"/>
        </w:rPr>
      </w:pPr>
    </w:p>
    <w:p w14:paraId="68BEC571" w14:textId="77777777" w:rsidR="00AA48EA" w:rsidRDefault="00AA48EA" w:rsidP="000226DE">
      <w:pPr>
        <w:bidi/>
        <w:spacing w:line="240" w:lineRule="auto"/>
        <w:rPr>
          <w:color w:val="auto"/>
          <w:sz w:val="20"/>
          <w:lang w:eastAsia="en-US"/>
        </w:rPr>
      </w:pPr>
    </w:p>
    <w:p w14:paraId="33930C29" w14:textId="0B5576E4" w:rsidR="000226DE" w:rsidRPr="000226DE" w:rsidRDefault="000226DE" w:rsidP="00AA48EA">
      <w:pPr>
        <w:bidi/>
        <w:spacing w:line="240" w:lineRule="auto"/>
        <w:rPr>
          <w:color w:val="auto"/>
          <w:sz w:val="20"/>
          <w:rtl/>
          <w:lang w:eastAsia="en-US"/>
        </w:rPr>
      </w:pPr>
      <w:r w:rsidRPr="000226DE">
        <w:rPr>
          <w:rFonts w:hint="cs"/>
          <w:color w:val="auto"/>
          <w:sz w:val="20"/>
          <w:rtl/>
          <w:lang w:eastAsia="en-US"/>
        </w:rPr>
        <w:t xml:space="preserve">في حال كان هنالك ملحق يتم كتابته بالصيغة </w:t>
      </w:r>
      <w:r w:rsidRPr="000226DE">
        <w:rPr>
          <w:color w:val="auto"/>
          <w:sz w:val="20"/>
          <w:rtl/>
          <w:lang w:eastAsia="en-US"/>
        </w:rPr>
        <w:t>التالية</w:t>
      </w:r>
    </w:p>
    <w:p w14:paraId="2B464BF9" w14:textId="77777777" w:rsidR="000226DE" w:rsidRPr="00C82636" w:rsidRDefault="000226DE" w:rsidP="008C6AA7">
      <w:pPr>
        <w:pStyle w:val="INJES81textbeforelist"/>
        <w:rPr>
          <w:rtl/>
        </w:rPr>
      </w:pPr>
      <w:r w:rsidRPr="00C82636">
        <w:rPr>
          <w:noProof/>
        </w:rPr>
        <w:drawing>
          <wp:anchor distT="0" distB="0" distL="114300" distR="114300" simplePos="0" relativeHeight="251659264" behindDoc="0" locked="0" layoutInCell="1" allowOverlap="1" wp14:anchorId="6140793C" wp14:editId="0177D508">
            <wp:simplePos x="0" y="0"/>
            <wp:positionH relativeFrom="column">
              <wp:posOffset>83820</wp:posOffset>
            </wp:positionH>
            <wp:positionV relativeFrom="paragraph">
              <wp:posOffset>266700</wp:posOffset>
            </wp:positionV>
            <wp:extent cx="2564765" cy="3006090"/>
            <wp:effectExtent l="0" t="0" r="6985"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4765" cy="300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636">
        <w:t>Plate 1</w:t>
      </w:r>
    </w:p>
    <w:p w14:paraId="42DD6972" w14:textId="77777777" w:rsidR="000226DE" w:rsidRPr="000226DE" w:rsidRDefault="000226DE" w:rsidP="000226DE">
      <w:pPr>
        <w:spacing w:line="240" w:lineRule="auto"/>
        <w:jc w:val="both"/>
        <w:rPr>
          <w:color w:val="auto"/>
          <w:sz w:val="20"/>
          <w:rtl/>
          <w:lang w:eastAsia="en-US"/>
        </w:rPr>
      </w:pPr>
    </w:p>
    <w:p w14:paraId="4C1EC640" w14:textId="39235CB3" w:rsidR="009942E8" w:rsidRPr="00470D0E" w:rsidRDefault="000226DE" w:rsidP="00470D0E">
      <w:pPr>
        <w:pStyle w:val="INJES82textafterlist"/>
        <w:sectPr w:rsidR="009942E8" w:rsidRPr="00470D0E" w:rsidSect="008C6AA7">
          <w:type w:val="continuous"/>
          <w:pgSz w:w="11907" w:h="16840" w:code="9"/>
          <w:pgMar w:top="1684" w:right="1418" w:bottom="1418" w:left="1701" w:header="1134" w:footer="576" w:gutter="0"/>
          <w:pgNumType w:fmt="numberInDash"/>
          <w:cols w:num="2" w:space="709"/>
          <w:titlePg/>
          <w:docGrid w:linePitch="437"/>
        </w:sectPr>
      </w:pPr>
      <w:r w:rsidRPr="008C6AA7">
        <w:t xml:space="preserve">Plate 1: a. </w:t>
      </w:r>
      <w:proofErr w:type="spellStart"/>
      <w:r w:rsidRPr="008C6AA7">
        <w:t>Alveolina</w:t>
      </w:r>
      <w:proofErr w:type="spellEnd"/>
      <w:r w:rsidRPr="008C6AA7">
        <w:t xml:space="preserve"> elliptica (Sowerby, 1840), oblique section, sample 33; b. </w:t>
      </w:r>
      <w:proofErr w:type="spellStart"/>
      <w:r w:rsidRPr="008C6AA7">
        <w:t>Assilina</w:t>
      </w:r>
      <w:proofErr w:type="spellEnd"/>
      <w:r w:rsidRPr="008C6AA7">
        <w:t xml:space="preserve"> granulosa (</w:t>
      </w:r>
      <w:proofErr w:type="spellStart"/>
      <w:r w:rsidRPr="008C6AA7">
        <w:t>d'Archiac</w:t>
      </w:r>
      <w:proofErr w:type="spellEnd"/>
      <w:r w:rsidRPr="008C6AA7">
        <w:t xml:space="preserve">, 1850), axial section, sample 26; c. </w:t>
      </w:r>
      <w:proofErr w:type="spellStart"/>
      <w:r w:rsidRPr="008C6AA7">
        <w:t>Assilina</w:t>
      </w:r>
      <w:proofErr w:type="spellEnd"/>
      <w:r w:rsidRPr="008C6AA7">
        <w:t xml:space="preserve"> </w:t>
      </w:r>
      <w:proofErr w:type="spellStart"/>
      <w:r w:rsidRPr="008C6AA7">
        <w:t>dandotica</w:t>
      </w:r>
      <w:proofErr w:type="spellEnd"/>
      <w:r w:rsidRPr="008C6AA7">
        <w:t xml:space="preserve"> (Davies, 1937), axial section, sample 32; d. </w:t>
      </w:r>
      <w:proofErr w:type="spellStart"/>
      <w:r w:rsidRPr="008C6AA7">
        <w:t>Alveolina</w:t>
      </w:r>
      <w:proofErr w:type="spellEnd"/>
      <w:r w:rsidRPr="008C6AA7">
        <w:t xml:space="preserve"> </w:t>
      </w:r>
      <w:proofErr w:type="spellStart"/>
      <w:r w:rsidRPr="008C6AA7">
        <w:t>solida</w:t>
      </w:r>
      <w:proofErr w:type="spellEnd"/>
      <w:r w:rsidRPr="008C6AA7">
        <w:t xml:space="preserve"> (</w:t>
      </w:r>
      <w:proofErr w:type="spellStart"/>
      <w:r w:rsidRPr="008C6AA7">
        <w:t>Hottinger</w:t>
      </w:r>
      <w:proofErr w:type="spellEnd"/>
      <w:r w:rsidRPr="008C6AA7">
        <w:t xml:space="preserve">, 1960), axial section, sample 35; e. </w:t>
      </w:r>
      <w:proofErr w:type="spellStart"/>
      <w:r w:rsidRPr="008C6AA7">
        <w:t>Alveolina</w:t>
      </w:r>
      <w:proofErr w:type="spellEnd"/>
      <w:r w:rsidRPr="008C6AA7">
        <w:t xml:space="preserve"> </w:t>
      </w:r>
      <w:proofErr w:type="spellStart"/>
      <w:r w:rsidRPr="008C6AA7">
        <w:t>frumentiformis</w:t>
      </w:r>
      <w:proofErr w:type="spellEnd"/>
      <w:r w:rsidRPr="008C6AA7">
        <w:t xml:space="preserve"> (</w:t>
      </w:r>
      <w:proofErr w:type="spellStart"/>
      <w:r w:rsidRPr="008C6AA7">
        <w:t>Schwager</w:t>
      </w:r>
      <w:proofErr w:type="spellEnd"/>
      <w:r w:rsidRPr="008C6AA7">
        <w:t xml:space="preserve">, 1883), oblique section, sample 33; f. </w:t>
      </w:r>
      <w:proofErr w:type="spellStart"/>
      <w:r w:rsidRPr="008C6AA7">
        <w:t>Alveolina</w:t>
      </w:r>
      <w:proofErr w:type="spellEnd"/>
      <w:r w:rsidRPr="008C6AA7">
        <w:t xml:space="preserve"> </w:t>
      </w:r>
      <w:proofErr w:type="spellStart"/>
      <w:r w:rsidRPr="008C6AA7">
        <w:t>subovata</w:t>
      </w:r>
      <w:proofErr w:type="spellEnd"/>
      <w:r w:rsidRPr="008C6AA7">
        <w:t xml:space="preserve"> (Wan, 1990), oblique section, sample 35; g. Nummulites </w:t>
      </w:r>
      <w:proofErr w:type="spellStart"/>
      <w:r w:rsidRPr="008C6AA7">
        <w:t>planulatus</w:t>
      </w:r>
      <w:proofErr w:type="spellEnd"/>
      <w:r w:rsidRPr="008C6AA7">
        <w:t xml:space="preserve"> (Lamarck, 1804), equatorial section, sample 34; h. Nummulites globulus (</w:t>
      </w:r>
      <w:proofErr w:type="spellStart"/>
      <w:r w:rsidRPr="008C6AA7">
        <w:t>Leymerie</w:t>
      </w:r>
      <w:proofErr w:type="spellEnd"/>
      <w:r w:rsidRPr="008C6AA7">
        <w:t xml:space="preserve">, 1846), axial section, sample 30;  </w:t>
      </w:r>
      <w:proofErr w:type="spellStart"/>
      <w:r w:rsidRPr="008C6AA7">
        <w:t>i</w:t>
      </w:r>
      <w:proofErr w:type="spellEnd"/>
      <w:r w:rsidRPr="008C6AA7">
        <w:t xml:space="preserve">. </w:t>
      </w:r>
      <w:proofErr w:type="spellStart"/>
      <w:r w:rsidRPr="008C6AA7">
        <w:t>Discocyclina</w:t>
      </w:r>
      <w:proofErr w:type="spellEnd"/>
      <w:r w:rsidRPr="008C6AA7">
        <w:t xml:space="preserve"> </w:t>
      </w:r>
      <w:proofErr w:type="spellStart"/>
      <w:r w:rsidRPr="008C6AA7">
        <w:t>ranikotensis</w:t>
      </w:r>
      <w:proofErr w:type="spellEnd"/>
      <w:r w:rsidRPr="008C6AA7">
        <w:t xml:space="preserve"> (Davies, 1927), equatorial section, sample 38; j. </w:t>
      </w:r>
      <w:proofErr w:type="spellStart"/>
      <w:r w:rsidRPr="008C6AA7">
        <w:t>Alveolina</w:t>
      </w:r>
      <w:proofErr w:type="spellEnd"/>
      <w:r w:rsidRPr="008C6AA7">
        <w:t xml:space="preserve"> </w:t>
      </w:r>
      <w:proofErr w:type="spellStart"/>
      <w:r w:rsidRPr="008C6AA7">
        <w:t>laxa</w:t>
      </w:r>
      <w:proofErr w:type="spellEnd"/>
      <w:r w:rsidRPr="008C6AA7">
        <w:t xml:space="preserve"> (</w:t>
      </w:r>
      <w:proofErr w:type="spellStart"/>
      <w:r w:rsidRPr="008C6AA7">
        <w:t>Hottinger</w:t>
      </w:r>
      <w:proofErr w:type="spellEnd"/>
      <w:r w:rsidRPr="008C6AA7">
        <w:t xml:space="preserve">, 1960), axial section, sample 1; k. </w:t>
      </w:r>
      <w:proofErr w:type="spellStart"/>
      <w:r w:rsidRPr="008C6AA7">
        <w:t>Alveolina</w:t>
      </w:r>
      <w:proofErr w:type="spellEnd"/>
      <w:r w:rsidRPr="008C6AA7">
        <w:t xml:space="preserve"> oblonga (</w:t>
      </w:r>
      <w:proofErr w:type="spellStart"/>
      <w:r w:rsidRPr="008C6AA7">
        <w:t>d'Orbigny</w:t>
      </w:r>
      <w:proofErr w:type="spellEnd"/>
      <w:r w:rsidRPr="008C6AA7">
        <w:t xml:space="preserve">, 1826), axial section, sample 33; l. </w:t>
      </w:r>
      <w:proofErr w:type="spellStart"/>
      <w:r w:rsidRPr="008C6AA7">
        <w:t>Alveolina</w:t>
      </w:r>
      <w:proofErr w:type="spellEnd"/>
      <w:r w:rsidRPr="008C6AA7">
        <w:t xml:space="preserve"> </w:t>
      </w:r>
      <w:proofErr w:type="spellStart"/>
      <w:r w:rsidRPr="008C6AA7">
        <w:t>fornasinii</w:t>
      </w:r>
      <w:proofErr w:type="spellEnd"/>
      <w:r w:rsidRPr="008C6AA7">
        <w:t xml:space="preserve"> (</w:t>
      </w:r>
      <w:proofErr w:type="spellStart"/>
      <w:r w:rsidRPr="008C6AA7">
        <w:t>Checchia-Rispoli</w:t>
      </w:r>
      <w:proofErr w:type="spellEnd"/>
      <w:r w:rsidRPr="008C6AA7">
        <w:t xml:space="preserve">, 1907), axial section, sample 35; m. </w:t>
      </w:r>
      <w:proofErr w:type="spellStart"/>
      <w:r w:rsidRPr="008C6AA7">
        <w:t>Assilina</w:t>
      </w:r>
      <w:proofErr w:type="spellEnd"/>
      <w:r w:rsidRPr="008C6AA7">
        <w:t xml:space="preserve"> </w:t>
      </w:r>
      <w:proofErr w:type="spellStart"/>
      <w:r w:rsidRPr="008C6AA7">
        <w:t>laminosa</w:t>
      </w:r>
      <w:proofErr w:type="spellEnd"/>
      <w:r w:rsidRPr="008C6AA7">
        <w:t xml:space="preserve"> (Gill, 1953), axial section, sample 36; n. Nummulites exilis (</w:t>
      </w:r>
      <w:proofErr w:type="spellStart"/>
      <w:r w:rsidRPr="008C6AA7">
        <w:t>Douvillé</w:t>
      </w:r>
      <w:proofErr w:type="spellEnd"/>
      <w:r w:rsidRPr="008C6AA7">
        <w:t xml:space="preserve">, 1919), axial section, sample 30; o. </w:t>
      </w:r>
      <w:proofErr w:type="spellStart"/>
      <w:r w:rsidRPr="008C6AA7">
        <w:t>Assilina</w:t>
      </w:r>
      <w:proofErr w:type="spellEnd"/>
      <w:r w:rsidRPr="008C6AA7">
        <w:t xml:space="preserve"> </w:t>
      </w:r>
      <w:proofErr w:type="spellStart"/>
      <w:r w:rsidRPr="008C6AA7">
        <w:t>spira</w:t>
      </w:r>
      <w:proofErr w:type="spellEnd"/>
      <w:r w:rsidRPr="008C6AA7">
        <w:t xml:space="preserve"> (</w:t>
      </w:r>
      <w:proofErr w:type="spellStart"/>
      <w:r w:rsidRPr="008C6AA7">
        <w:t>Roissy</w:t>
      </w:r>
      <w:proofErr w:type="spellEnd"/>
      <w:r w:rsidRPr="008C6AA7">
        <w:t xml:space="preserve">, 1805), axial section, sample 37; p. </w:t>
      </w:r>
      <w:proofErr w:type="spellStart"/>
      <w:r w:rsidRPr="008C6AA7">
        <w:t>Assilina</w:t>
      </w:r>
      <w:proofErr w:type="spellEnd"/>
      <w:r w:rsidRPr="008C6AA7">
        <w:t xml:space="preserve"> </w:t>
      </w:r>
      <w:proofErr w:type="spellStart"/>
      <w:r w:rsidRPr="008C6AA7">
        <w:t>dandotica</w:t>
      </w:r>
      <w:proofErr w:type="spellEnd"/>
      <w:r w:rsidRPr="008C6AA7">
        <w:t xml:space="preserve"> (Davies, 1937), axial section, sample 27; q. Nummulites </w:t>
      </w:r>
      <w:proofErr w:type="spellStart"/>
      <w:r w:rsidRPr="008C6AA7">
        <w:t>mamillinus</w:t>
      </w:r>
      <w:proofErr w:type="spellEnd"/>
      <w:r w:rsidRPr="008C6AA7">
        <w:t xml:space="preserve"> (</w:t>
      </w:r>
      <w:proofErr w:type="spellStart"/>
      <w:r w:rsidRPr="008C6AA7">
        <w:t>Douvillé</w:t>
      </w:r>
      <w:proofErr w:type="spellEnd"/>
      <w:r w:rsidRPr="008C6AA7">
        <w:t>, 1924), axial section, sample 30.</w:t>
      </w:r>
    </w:p>
    <w:p w14:paraId="2B86B385" w14:textId="77777777" w:rsidR="00470D0E" w:rsidRPr="00F3068B" w:rsidRDefault="00470D0E" w:rsidP="00470D0E">
      <w:pPr>
        <w:pStyle w:val="1"/>
      </w:pPr>
      <w:r w:rsidRPr="00F3068B">
        <w:rPr>
          <w:rFonts w:hint="cs"/>
          <w:rtl/>
        </w:rPr>
        <w:lastRenderedPageBreak/>
        <w:t>العنوان بالعربي بنفس النمط</w:t>
      </w:r>
    </w:p>
    <w:p w14:paraId="69A1C08B" w14:textId="77777777" w:rsidR="00470D0E" w:rsidRPr="00F3068B" w:rsidRDefault="00470D0E" w:rsidP="00470D0E">
      <w:pPr>
        <w:pStyle w:val="12"/>
        <w:rPr>
          <w:vertAlign w:val="superscript"/>
        </w:rPr>
      </w:pPr>
      <w:r w:rsidRPr="00F3068B">
        <w:rPr>
          <w:rFonts w:hint="cs"/>
          <w:rtl/>
        </w:rPr>
        <w:t>الباحث الأول</w:t>
      </w:r>
      <w:r w:rsidRPr="00F3068B">
        <w:rPr>
          <w:vertAlign w:val="superscript"/>
          <w:rtl/>
        </w:rPr>
        <w:t xml:space="preserve"> 1</w:t>
      </w:r>
      <w:r w:rsidRPr="00F3068B">
        <w:rPr>
          <w:rFonts w:hint="cs"/>
          <w:rtl/>
        </w:rPr>
        <w:t>،</w:t>
      </w:r>
      <w:r w:rsidRPr="00F3068B">
        <w:rPr>
          <w:iCs/>
          <w:noProof/>
        </w:rPr>
        <w:drawing>
          <wp:inline distT="0" distB="0" distL="0" distR="0" wp14:anchorId="3A799BBD" wp14:editId="6658840A">
            <wp:extent cx="161925" cy="161925"/>
            <wp:effectExtent l="0" t="0" r="9525"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الباحث الثاني</w:t>
      </w:r>
      <w:r w:rsidRPr="00F3068B">
        <w:rPr>
          <w:rFonts w:hint="cs"/>
          <w:vertAlign w:val="superscript"/>
          <w:rtl/>
        </w:rPr>
        <w:t>2</w:t>
      </w:r>
      <w:r w:rsidRPr="00F3068B">
        <w:rPr>
          <w:rFonts w:hint="cs"/>
          <w:rtl/>
        </w:rPr>
        <w:t>،</w:t>
      </w:r>
      <w:r w:rsidRPr="00F3068B">
        <w:rPr>
          <w:iCs/>
          <w:noProof/>
        </w:rPr>
        <w:drawing>
          <wp:inline distT="0" distB="0" distL="0" distR="0" wp14:anchorId="6CCE606D" wp14:editId="44562BE9">
            <wp:extent cx="161925" cy="161925"/>
            <wp:effectExtent l="0" t="0" r="9525" b="952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Pr="00F3068B">
        <w:rPr>
          <w:rFonts w:hint="cs"/>
          <w:rtl/>
          <w:lang w:bidi="ar-EG"/>
        </w:rPr>
        <w:t>الباحث الثالث</w:t>
      </w:r>
      <w:r w:rsidRPr="00F3068B">
        <w:rPr>
          <w:rFonts w:hint="cs"/>
          <w:vertAlign w:val="superscript"/>
          <w:rtl/>
        </w:rPr>
        <w:t>3</w:t>
      </w:r>
      <w:r w:rsidRPr="00F3068B">
        <w:rPr>
          <w:rFonts w:hint="cs"/>
          <w:rtl/>
        </w:rPr>
        <w:t>،</w:t>
      </w:r>
      <w:r w:rsidRPr="00F3068B">
        <w:rPr>
          <w:iCs/>
          <w:noProof/>
        </w:rPr>
        <w:drawing>
          <wp:inline distT="0" distB="0" distL="0" distR="0" wp14:anchorId="38DF5C4B" wp14:editId="6BE46A22">
            <wp:extent cx="161925" cy="161925"/>
            <wp:effectExtent l="0" t="0" r="9525" b="952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7D647C6B" w14:textId="77777777" w:rsidR="00470D0E" w:rsidRPr="00D87873" w:rsidRDefault="00470D0E" w:rsidP="00470D0E">
      <w:pPr>
        <w:pStyle w:val="INJES13EIMAL"/>
        <w:jc w:val="center"/>
        <w:rPr>
          <w:b/>
          <w:color w:val="auto"/>
          <w:u w:val="none"/>
          <w:rtl/>
        </w:rPr>
      </w:pPr>
      <w:hyperlink r:id="rId22" w:history="1">
        <w:r w:rsidRPr="00D87873">
          <w:t>firstl@uomosul.edu.iq</w:t>
        </w:r>
      </w:hyperlink>
      <w:hyperlink r:id="rId23" w:history="1">
        <w:r w:rsidRPr="00D87873">
          <w:rPr>
            <w:color w:val="auto"/>
            <w:u w:val="none"/>
          </w:rPr>
          <w:t xml:space="preserve">      </w:t>
        </w:r>
        <w:r w:rsidRPr="00D87873">
          <w:t>second2@</w:t>
        </w:r>
      </w:hyperlink>
      <w:r w:rsidRPr="00D87873">
        <w:t>uomosul.edu.iq</w:t>
      </w:r>
      <w:r w:rsidRPr="00D87873">
        <w:rPr>
          <w:color w:val="auto"/>
          <w:u w:val="none"/>
        </w:rPr>
        <w:t xml:space="preserve">      </w:t>
      </w:r>
      <w:hyperlink r:id="rId24" w:history="1">
        <w:r w:rsidRPr="00D87873">
          <w:t>third3@</w:t>
        </w:r>
      </w:hyperlink>
      <w:r w:rsidRPr="00D87873">
        <w:t>uomosul.edu.iq</w:t>
      </w:r>
    </w:p>
    <w:p w14:paraId="1306129B" w14:textId="77777777" w:rsidR="00470D0E" w:rsidRPr="00F3068B" w:rsidRDefault="00470D0E" w:rsidP="00470D0E">
      <w:pPr>
        <w:pStyle w:val="13"/>
        <w:rPr>
          <w:rtl/>
          <w:lang w:eastAsia="en-US"/>
        </w:rPr>
      </w:pPr>
      <w:r w:rsidRPr="00F3068B">
        <w:rPr>
          <w:vertAlign w:val="superscript"/>
          <w:rtl/>
          <w:lang w:eastAsia="en-US"/>
        </w:rPr>
        <w:t>1</w:t>
      </w:r>
      <w:r w:rsidRPr="00F3068B">
        <w:rPr>
          <w:rFonts w:hint="cs"/>
          <w:rtl/>
          <w:lang w:eastAsia="en-US"/>
        </w:rPr>
        <w:t xml:space="preserve"> </w:t>
      </w:r>
      <w:r w:rsidRPr="00F3068B">
        <w:rPr>
          <w:rtl/>
          <w:lang w:bidi="ar-IQ"/>
        </w:rPr>
        <w:t>قسم</w:t>
      </w:r>
      <w:r w:rsidRPr="00F3068B">
        <w:rPr>
          <w:rtl/>
        </w:rPr>
        <w:t xml:space="preserve"> </w:t>
      </w:r>
      <w:r w:rsidRPr="00F3068B">
        <w:rPr>
          <w:rtl/>
          <w:lang w:bidi="ar-IQ"/>
        </w:rPr>
        <w:t>علوم</w:t>
      </w:r>
      <w:r w:rsidRPr="00F3068B">
        <w:rPr>
          <w:rtl/>
        </w:rPr>
        <w:t xml:space="preserve"> -------</w:t>
      </w:r>
      <w:r w:rsidRPr="00F3068B">
        <w:rPr>
          <w:rtl/>
          <w:lang w:bidi="ar-IQ"/>
        </w:rPr>
        <w:t>،</w:t>
      </w:r>
      <w:r w:rsidRPr="00F3068B">
        <w:rPr>
          <w:rtl/>
        </w:rPr>
        <w:t xml:space="preserve"> </w:t>
      </w:r>
      <w:r w:rsidRPr="00F3068B">
        <w:rPr>
          <w:rtl/>
          <w:lang w:bidi="ar-IQ"/>
        </w:rPr>
        <w:t>كلية</w:t>
      </w:r>
      <w:r w:rsidRPr="00F3068B">
        <w:rPr>
          <w:rtl/>
        </w:rPr>
        <w:t xml:space="preserve"> -------</w:t>
      </w:r>
      <w:r w:rsidRPr="00F3068B">
        <w:rPr>
          <w:rtl/>
          <w:lang w:bidi="ar-IQ"/>
        </w:rPr>
        <w:t>،</w:t>
      </w:r>
      <w:r w:rsidRPr="00F3068B">
        <w:rPr>
          <w:rtl/>
        </w:rPr>
        <w:t xml:space="preserve"> </w:t>
      </w:r>
      <w:r w:rsidRPr="00F3068B">
        <w:rPr>
          <w:rtl/>
          <w:lang w:bidi="ar-IQ"/>
        </w:rPr>
        <w:t>جامعة</w:t>
      </w:r>
      <w:r w:rsidRPr="00F3068B">
        <w:rPr>
          <w:rtl/>
        </w:rPr>
        <w:t xml:space="preserve"> --------</w:t>
      </w:r>
      <w:r w:rsidRPr="00F3068B">
        <w:rPr>
          <w:rtl/>
          <w:lang w:bidi="ar-IQ"/>
        </w:rPr>
        <w:t>،</w:t>
      </w:r>
      <w:r w:rsidRPr="00F3068B">
        <w:rPr>
          <w:rtl/>
        </w:rPr>
        <w:t xml:space="preserve"> </w:t>
      </w:r>
      <w:r w:rsidRPr="00F3068B">
        <w:rPr>
          <w:rtl/>
          <w:lang w:bidi="ar-IQ"/>
        </w:rPr>
        <w:t>المدينة،</w:t>
      </w:r>
      <w:r w:rsidRPr="00F3068B">
        <w:rPr>
          <w:rtl/>
        </w:rPr>
        <w:t xml:space="preserve"> </w:t>
      </w:r>
      <w:r w:rsidRPr="00F3068B">
        <w:rPr>
          <w:rtl/>
          <w:lang w:bidi="ar-IQ"/>
        </w:rPr>
        <w:t>العراق</w:t>
      </w:r>
    </w:p>
    <w:p w14:paraId="6B046FFD" w14:textId="77777777" w:rsidR="00470D0E" w:rsidRPr="00F3068B" w:rsidRDefault="00470D0E" w:rsidP="00470D0E">
      <w:pPr>
        <w:pStyle w:val="13"/>
        <w:rPr>
          <w:rtl/>
          <w:lang w:eastAsia="en-US"/>
        </w:rPr>
      </w:pPr>
      <w:r w:rsidRPr="00F3068B">
        <w:rPr>
          <w:vertAlign w:val="superscript"/>
          <w:rtl/>
          <w:lang w:eastAsia="en-US"/>
        </w:rPr>
        <w:t xml:space="preserve"> </w:t>
      </w:r>
      <w:r w:rsidRPr="00F3068B">
        <w:rPr>
          <w:vertAlign w:val="superscript"/>
          <w:lang w:eastAsia="en-US"/>
        </w:rPr>
        <w:t>2</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4493925" w14:textId="77777777" w:rsidR="00470D0E" w:rsidRPr="00F3068B" w:rsidRDefault="00470D0E" w:rsidP="00470D0E">
      <w:pPr>
        <w:pStyle w:val="13"/>
        <w:rPr>
          <w:rtl/>
          <w:lang w:eastAsia="en-US"/>
        </w:rPr>
      </w:pPr>
      <w:r w:rsidRPr="00F3068B">
        <w:rPr>
          <w:vertAlign w:val="superscript"/>
          <w:rtl/>
          <w:lang w:eastAsia="en-US"/>
        </w:rPr>
        <w:t>3</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821FA37" w14:textId="77777777" w:rsidR="00470D0E" w:rsidRPr="00F611E4" w:rsidRDefault="00470D0E" w:rsidP="00470D0E">
      <w:pPr>
        <w:pStyle w:val="14"/>
        <w:rPr>
          <w:rtl/>
        </w:rPr>
      </w:pPr>
      <w:r w:rsidRPr="00F611E4">
        <w:rPr>
          <w:rtl/>
          <w:lang w:bidi="ar-IQ"/>
        </w:rPr>
        <w:t>تاريخ</w:t>
      </w:r>
      <w:r w:rsidRPr="00F611E4">
        <w:rPr>
          <w:rtl/>
        </w:rPr>
        <w:t xml:space="preserve"> </w:t>
      </w:r>
      <w:r w:rsidRPr="00F611E4">
        <w:rPr>
          <w:rtl/>
          <w:lang w:bidi="ar-IQ"/>
        </w:rPr>
        <w:t>الاستلام</w:t>
      </w:r>
      <w:r w:rsidRPr="00F611E4">
        <w:rPr>
          <w:rtl/>
        </w:rPr>
        <w:t xml:space="preserve">: </w:t>
      </w:r>
      <w:r w:rsidRPr="00F611E4">
        <w:t>00</w:t>
      </w:r>
      <w:r w:rsidRPr="00F611E4">
        <w:rPr>
          <w:rtl/>
        </w:rPr>
        <w:t>-</w:t>
      </w:r>
      <w:r w:rsidRPr="00F611E4">
        <w:t xml:space="preserve"> </w:t>
      </w:r>
      <w:r w:rsidRPr="00F611E4">
        <w:rPr>
          <w:rtl/>
          <w:lang w:bidi="ar-IQ"/>
        </w:rPr>
        <w:t>مايو</w:t>
      </w:r>
      <w:r w:rsidRPr="00F611E4">
        <w:rPr>
          <w:rtl/>
        </w:rPr>
        <w:t xml:space="preserve">-**20      </w:t>
      </w:r>
      <w:r w:rsidRPr="00F611E4">
        <w:rPr>
          <w:rtl/>
          <w:lang w:bidi="ar-IQ"/>
        </w:rPr>
        <w:t>تاريخ</w:t>
      </w:r>
      <w:r w:rsidRPr="00F611E4">
        <w:rPr>
          <w:rtl/>
        </w:rPr>
        <w:t xml:space="preserve"> </w:t>
      </w:r>
      <w:r w:rsidRPr="00F611E4">
        <w:rPr>
          <w:rtl/>
          <w:lang w:bidi="ar-IQ"/>
        </w:rPr>
        <w:t>المراجعة</w:t>
      </w:r>
      <w:r w:rsidRPr="00F611E4">
        <w:rPr>
          <w:rtl/>
        </w:rPr>
        <w:t xml:space="preserve">: </w:t>
      </w:r>
      <w:r w:rsidRPr="00F611E4">
        <w:t>00</w:t>
      </w:r>
      <w:r w:rsidRPr="00F611E4">
        <w:rPr>
          <w:rtl/>
        </w:rPr>
        <w:t>-</w:t>
      </w:r>
      <w:r w:rsidRPr="00F611E4">
        <w:t xml:space="preserve"> </w:t>
      </w:r>
      <w:r w:rsidRPr="00F611E4">
        <w:rPr>
          <w:rtl/>
          <w:lang w:bidi="ar-IQ"/>
        </w:rPr>
        <w:t>يونيو</w:t>
      </w:r>
      <w:r w:rsidRPr="00F611E4">
        <w:rPr>
          <w:rtl/>
        </w:rPr>
        <w:t xml:space="preserve">-**20     </w:t>
      </w:r>
      <w:r w:rsidRPr="00F611E4">
        <w:rPr>
          <w:rtl/>
          <w:lang w:bidi="ar-IQ"/>
        </w:rPr>
        <w:t>تاريخ</w:t>
      </w:r>
      <w:r w:rsidRPr="00F611E4">
        <w:rPr>
          <w:rtl/>
        </w:rPr>
        <w:t xml:space="preserve"> </w:t>
      </w:r>
      <w:r w:rsidRPr="00F611E4">
        <w:rPr>
          <w:rtl/>
          <w:lang w:bidi="ar-IQ"/>
        </w:rPr>
        <w:t>القبــول</w:t>
      </w:r>
      <w:r w:rsidRPr="00F611E4">
        <w:rPr>
          <w:rtl/>
        </w:rPr>
        <w:t xml:space="preserve">: </w:t>
      </w:r>
      <w:r w:rsidRPr="00F611E4">
        <w:t>00</w:t>
      </w:r>
      <w:r w:rsidRPr="00F611E4">
        <w:rPr>
          <w:rtl/>
        </w:rPr>
        <w:t>-</w:t>
      </w:r>
      <w:r w:rsidRPr="00F611E4">
        <w:t xml:space="preserve"> </w:t>
      </w:r>
      <w:r w:rsidRPr="00F611E4">
        <w:rPr>
          <w:rtl/>
          <w:lang w:bidi="ar-IQ"/>
        </w:rPr>
        <w:t>أغسطس</w:t>
      </w:r>
      <w:r w:rsidRPr="00F611E4">
        <w:rPr>
          <w:rtl/>
        </w:rPr>
        <w:t>-**20</w:t>
      </w:r>
    </w:p>
    <w:p w14:paraId="3A88C52E" w14:textId="77777777" w:rsidR="00470D0E" w:rsidRPr="00F611E4" w:rsidRDefault="00470D0E" w:rsidP="00470D0E">
      <w:pPr>
        <w:pStyle w:val="14"/>
      </w:pPr>
      <w:r w:rsidRPr="00F611E4">
        <w:rPr>
          <w:rtl/>
        </w:rPr>
        <w:t xml:space="preserve">   </w:t>
      </w:r>
      <w:r w:rsidRPr="00F611E4">
        <w:rPr>
          <w:rtl/>
          <w:lang w:bidi="ar-IQ"/>
        </w:rPr>
        <w:t>تاريخ</w:t>
      </w:r>
      <w:r w:rsidRPr="00F611E4">
        <w:rPr>
          <w:rtl/>
        </w:rPr>
        <w:t xml:space="preserve"> </w:t>
      </w:r>
      <w:r w:rsidRPr="00F611E4">
        <w:rPr>
          <w:rtl/>
          <w:lang w:bidi="ar-IQ"/>
        </w:rPr>
        <w:t>النشر</w:t>
      </w:r>
      <w:r w:rsidRPr="00F611E4">
        <w:rPr>
          <w:rtl/>
        </w:rPr>
        <w:t xml:space="preserve"> </w:t>
      </w:r>
      <w:r w:rsidRPr="00F611E4">
        <w:rPr>
          <w:rtl/>
          <w:lang w:bidi="ar-IQ"/>
        </w:rPr>
        <w:t>الالكتروني</w:t>
      </w:r>
      <w:r w:rsidRPr="00F611E4">
        <w:rPr>
          <w:rtl/>
        </w:rPr>
        <w:t xml:space="preserve">: 00- </w:t>
      </w:r>
      <w:r w:rsidRPr="00F611E4">
        <w:rPr>
          <w:rtl/>
          <w:lang w:bidi="ar-IQ"/>
        </w:rPr>
        <w:t>ديسمبر</w:t>
      </w:r>
      <w:r w:rsidRPr="00F611E4">
        <w:rPr>
          <w:rtl/>
        </w:rPr>
        <w:t xml:space="preserve"> -**20</w:t>
      </w:r>
    </w:p>
    <w:p w14:paraId="2C014E34" w14:textId="77777777" w:rsidR="00470D0E" w:rsidRPr="00F3068B" w:rsidRDefault="00470D0E" w:rsidP="00470D0E">
      <w:pPr>
        <w:pStyle w:val="15"/>
        <w:bidi/>
        <w:rPr>
          <w:sz w:val="18"/>
          <w:szCs w:val="18"/>
          <w:lang w:eastAsia="en-US"/>
        </w:rPr>
      </w:pPr>
      <w:r w:rsidRPr="00F3068B">
        <w:rPr>
          <w:rtl/>
          <w:lang w:eastAsia="en-US" w:bidi="ar-IQ"/>
        </w:rPr>
        <w:t>الملخص</w:t>
      </w:r>
      <w:r w:rsidRPr="00F3068B">
        <w:rPr>
          <w:lang w:eastAsia="en-US"/>
        </w:rPr>
        <w:t xml:space="preserve"> (Italic, Bold, 10pt)</w:t>
      </w:r>
    </w:p>
    <w:p w14:paraId="4921E839" w14:textId="77777777" w:rsidR="00470D0E" w:rsidRPr="00F3068B" w:rsidRDefault="00470D0E" w:rsidP="00470D0E">
      <w:pPr>
        <w:pStyle w:val="16"/>
        <w:bidi/>
      </w:pPr>
      <w:r w:rsidRPr="00F3068B">
        <w:rPr>
          <w:rtl/>
        </w:rPr>
        <w:t>البحث الحالي عبارة عن دراسة تم من خلالها تشخيص وتصنيف متحجرات الاوستراكودا من مقطع تحت سطحي لتكوين هارثة (الكامبانيان المتأخر – الماسترختيان المبكر) من بئر</w:t>
      </w:r>
      <w:r w:rsidRPr="00F3068B">
        <w:t xml:space="preserve"> </w:t>
      </w:r>
      <w:r w:rsidRPr="00F3068B">
        <w:rPr>
          <w:bCs/>
        </w:rPr>
        <w:t>(Ba-8</w:t>
      </w:r>
      <w:r w:rsidRPr="00F3068B">
        <w:t xml:space="preserve">) </w:t>
      </w:r>
      <w:r w:rsidRPr="00F3068B">
        <w:rPr>
          <w:rtl/>
        </w:rPr>
        <w:t>في وسط العراق. حيث تم تشخيص تسعة وخمسين نوعًا ينتمون إلى (29) جنسًا / تحت جنس من (13) عائلة، منها (57) نوعًا تُنسب إلى الأنواع الموصوفة سابقًا من الدراسات المحلية والإقليمية. تم ترك نوعين تحت التسمية الحيوانية القياسية المفتوحة بسبب نقص العينات. من خلال هذه الدراسة، كان من الواضح جدًا أن الأنواع التي تم تشخيصها ضمن تكوين هارثة هي من عمر (الكامبانيان المتأخر – الماسترختيان المبكر) وهي مشابهة جدًا من حيث المظهر الخارجي والعمر الجيولوجي لنفس الأنواع التي قورنت معها والموصوفة سابقا في مناطق شرق وغرب وشمال إفريقيا، وكذلك منطقة الخليج العربي</w:t>
      </w:r>
      <w:r w:rsidRPr="00F3068B">
        <w:t>.. (Italic, 9 pt).</w:t>
      </w:r>
    </w:p>
    <w:p w14:paraId="34D6A98D" w14:textId="77777777" w:rsidR="00470D0E" w:rsidRPr="00F3068B" w:rsidRDefault="00470D0E" w:rsidP="00470D0E">
      <w:pPr>
        <w:bidi/>
        <w:spacing w:line="240" w:lineRule="auto"/>
        <w:jc w:val="both"/>
        <w:rPr>
          <w:b w:val="0"/>
          <w:iCs/>
          <w:sz w:val="20"/>
          <w:lang w:eastAsia="en-US"/>
        </w:rPr>
      </w:pPr>
    </w:p>
    <w:p w14:paraId="2A334DB5" w14:textId="77777777" w:rsidR="00470D0E" w:rsidRPr="00F3068B" w:rsidRDefault="00470D0E" w:rsidP="00470D0E">
      <w:pPr>
        <w:pStyle w:val="17"/>
        <w:bidi/>
      </w:pPr>
      <w:r w:rsidRPr="00F3068B">
        <w:rPr>
          <w:rtl/>
        </w:rPr>
        <w:t>الكلمات المفتاحية</w:t>
      </w:r>
      <w:r w:rsidRPr="00F3068B">
        <w:rPr>
          <w:rFonts w:hint="cs"/>
          <w:rtl/>
        </w:rPr>
        <w:t>:</w:t>
      </w:r>
    </w:p>
    <w:p w14:paraId="0D38D72C" w14:textId="77777777" w:rsidR="00470D0E" w:rsidRPr="00F3068B" w:rsidRDefault="00470D0E" w:rsidP="00470D0E">
      <w:pPr>
        <w:pStyle w:val="271"/>
        <w:bidi/>
        <w:rPr>
          <w:b/>
        </w:rPr>
      </w:pPr>
      <w:r w:rsidRPr="00F3068B">
        <w:rPr>
          <w:rtl/>
        </w:rPr>
        <w:t xml:space="preserve">الكلمة المفتاحية الأولى : الكلمة المفتاحية الثانية : الكلمة المفتاحية الثالثة: الكلمة المفتاحية الرابعة: الكلمة المفتاحية الخامسة </w:t>
      </w:r>
      <w:r w:rsidRPr="00F3068B">
        <w:t>.</w:t>
      </w:r>
      <w:r w:rsidRPr="00F3068B">
        <w:rPr>
          <w:rtl/>
        </w:rPr>
        <w:t xml:space="preserve"> </w:t>
      </w:r>
      <w:r w:rsidRPr="00F3068B">
        <w:t>(Italic, 9 SA)</w:t>
      </w:r>
    </w:p>
    <w:p w14:paraId="58A37239" w14:textId="77777777" w:rsidR="00470D0E" w:rsidRPr="00F3068B" w:rsidRDefault="00470D0E" w:rsidP="00470D0E">
      <w:pPr>
        <w:bidi/>
        <w:spacing w:line="240" w:lineRule="auto"/>
        <w:jc w:val="right"/>
        <w:rPr>
          <w:b w:val="0"/>
          <w:color w:val="auto"/>
          <w:sz w:val="20"/>
          <w:lang w:eastAsia="en-US"/>
        </w:rPr>
      </w:pPr>
    </w:p>
    <w:p w14:paraId="3A0610DD" w14:textId="77777777" w:rsidR="00470D0E" w:rsidRPr="004B16A6" w:rsidRDefault="00470D0E" w:rsidP="00470D0E">
      <w:pPr>
        <w:spacing w:line="240" w:lineRule="auto"/>
        <w:jc w:val="both"/>
        <w:rPr>
          <w:b w:val="0"/>
          <w:i/>
          <w:iCs/>
          <w:color w:val="auto"/>
          <w:sz w:val="18"/>
          <w:szCs w:val="18"/>
          <w:lang w:eastAsia="en-US"/>
        </w:rPr>
      </w:pPr>
      <w:r w:rsidRPr="004B16A6">
        <w:rPr>
          <w:b w:val="0"/>
          <w:i/>
          <w:iCs/>
          <w:color w:val="auto"/>
          <w:sz w:val="18"/>
          <w:szCs w:val="18"/>
          <w:lang w:eastAsia="en-US"/>
        </w:rPr>
        <w:t>DOI: *******************, ©Authors, 202</w:t>
      </w:r>
      <w:r>
        <w:rPr>
          <w:rFonts w:hint="cs"/>
          <w:b w:val="0"/>
          <w:i/>
          <w:iCs/>
          <w:color w:val="auto"/>
          <w:sz w:val="18"/>
          <w:szCs w:val="18"/>
          <w:rtl/>
          <w:lang w:eastAsia="en-US"/>
        </w:rPr>
        <w:t>6</w:t>
      </w:r>
      <w:r w:rsidRPr="004B16A6">
        <w:rPr>
          <w:b w:val="0"/>
          <w:i/>
          <w:iCs/>
          <w:color w:val="auto"/>
          <w:sz w:val="18"/>
          <w:szCs w:val="18"/>
          <w:lang w:eastAsia="en-US"/>
        </w:rPr>
        <w:t>, College of Science, University of Mosul.</w:t>
      </w:r>
    </w:p>
    <w:p w14:paraId="15C1B159" w14:textId="77777777" w:rsidR="00470D0E" w:rsidRPr="004B16A6" w:rsidRDefault="00470D0E" w:rsidP="00470D0E">
      <w:pPr>
        <w:spacing w:line="240" w:lineRule="auto"/>
        <w:jc w:val="both"/>
        <w:rPr>
          <w:b w:val="0"/>
          <w:i/>
          <w:iCs/>
          <w:color w:val="auto"/>
          <w:sz w:val="20"/>
          <w:lang w:eastAsia="en-US"/>
        </w:rPr>
      </w:pPr>
      <w:r w:rsidRPr="004B16A6">
        <w:rPr>
          <w:b w:val="0"/>
          <w:i/>
          <w:iCs/>
          <w:color w:val="auto"/>
          <w:sz w:val="18"/>
          <w:szCs w:val="18"/>
          <w:lang w:eastAsia="en-US"/>
        </w:rPr>
        <w:t>This is an open-access article under the CC BY 4.0 license (</w:t>
      </w:r>
      <w:hyperlink r:id="rId25" w:history="1">
        <w:r w:rsidRPr="004B16A6">
          <w:rPr>
            <w:b w:val="0"/>
            <w:i/>
            <w:iCs/>
            <w:color w:val="0000FF"/>
            <w:sz w:val="18"/>
            <w:szCs w:val="18"/>
            <w:u w:val="single"/>
            <w:lang w:eastAsia="en-US"/>
          </w:rPr>
          <w:t>http://creativecommons.org/licenses/by/4.0/</w:t>
        </w:r>
      </w:hyperlink>
      <w:proofErr w:type="gramStart"/>
      <w:r w:rsidRPr="004B16A6">
        <w:rPr>
          <w:b w:val="0"/>
          <w:i/>
          <w:iCs/>
          <w:color w:val="auto"/>
          <w:sz w:val="18"/>
          <w:szCs w:val="18"/>
          <w:lang w:eastAsia="en-US"/>
        </w:rPr>
        <w:t>) .</w:t>
      </w:r>
      <w:proofErr w:type="gramEnd"/>
    </w:p>
    <w:p w14:paraId="53A183F8" w14:textId="42BD6C9D" w:rsidR="00E8293E" w:rsidRPr="000226DE" w:rsidRDefault="00470D0E" w:rsidP="00470D0E">
      <w:pPr>
        <w:jc w:val="both"/>
        <w:rPr>
          <w:lang w:bidi="ar-IQ"/>
        </w:rPr>
      </w:pPr>
      <w:r w:rsidRPr="000226DE">
        <w:rPr>
          <w:color w:val="auto"/>
          <w:sz w:val="20"/>
          <w:lang w:eastAsia="en-US"/>
        </w:rPr>
        <w:t>=============================================================================</w:t>
      </w:r>
    </w:p>
    <w:sectPr w:rsidR="00E8293E" w:rsidRPr="000226DE" w:rsidSect="00470D0E">
      <w:headerReference w:type="default" r:id="rId26"/>
      <w:footerReference w:type="default" r:id="rId27"/>
      <w:footerReference w:type="first" r:id="rId28"/>
      <w:type w:val="continuous"/>
      <w:pgSz w:w="11906" w:h="16838" w:code="9"/>
      <w:pgMar w:top="1418" w:right="1418" w:bottom="1418" w:left="1418"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4DE5" w14:textId="77777777" w:rsidR="00431783" w:rsidRDefault="00431783" w:rsidP="006F157B">
      <w:r>
        <w:separator/>
      </w:r>
    </w:p>
  </w:endnote>
  <w:endnote w:type="continuationSeparator" w:id="0">
    <w:p w14:paraId="5186D835" w14:textId="77777777" w:rsidR="00431783" w:rsidRDefault="00431783" w:rsidP="006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55640"/>
      <w:docPartObj>
        <w:docPartGallery w:val="Page Numbers (Bottom of Page)"/>
        <w:docPartUnique/>
      </w:docPartObj>
    </w:sdtPr>
    <w:sdtEndPr>
      <w:rPr>
        <w:noProof/>
      </w:rPr>
    </w:sdtEndPr>
    <w:sdtContent>
      <w:p w14:paraId="4D18D574" w14:textId="77777777" w:rsidR="000226DE" w:rsidRDefault="000226DE">
        <w:r>
          <w:fldChar w:fldCharType="begin"/>
        </w:r>
        <w:r>
          <w:instrText xml:space="preserve"> PAGE   \* MERGEFORMAT </w:instrText>
        </w:r>
        <w:r>
          <w:fldChar w:fldCharType="separate"/>
        </w:r>
        <w:r>
          <w:rPr>
            <w:noProof/>
          </w:rPr>
          <w:t>2</w:t>
        </w:r>
        <w:r>
          <w:rPr>
            <w:noProof/>
          </w:rPr>
          <w:fldChar w:fldCharType="end"/>
        </w:r>
      </w:p>
    </w:sdtContent>
  </w:sdt>
  <w:p w14:paraId="4CC19676" w14:textId="77777777" w:rsidR="000226DE" w:rsidRPr="00CB7318" w:rsidRDefault="000226DE" w:rsidP="00CB7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2"/>
      </w:rPr>
      <w:id w:val="438963759"/>
      <w:docPartObj>
        <w:docPartGallery w:val="Page Numbers (Bottom of Page)"/>
        <w:docPartUnique/>
      </w:docPartObj>
    </w:sdtPr>
    <w:sdtEndPr>
      <w:rPr>
        <w:noProof/>
      </w:rPr>
    </w:sdtEndPr>
    <w:sdtContent>
      <w:p w14:paraId="208B22DD" w14:textId="7AC83814" w:rsidR="000226DE" w:rsidRPr="00470D0E" w:rsidRDefault="000226DE" w:rsidP="008C6AA7">
        <w:pPr>
          <w:rPr>
            <w:sz w:val="20"/>
            <w:szCs w:val="12"/>
          </w:rPr>
        </w:pPr>
        <w:r w:rsidRPr="00470D0E">
          <w:rPr>
            <w:sz w:val="20"/>
            <w:szCs w:val="12"/>
          </w:rPr>
          <w:fldChar w:fldCharType="begin"/>
        </w:r>
        <w:r w:rsidRPr="00470D0E">
          <w:rPr>
            <w:sz w:val="20"/>
            <w:szCs w:val="12"/>
          </w:rPr>
          <w:instrText xml:space="preserve"> PAGE   \* MERGEFORMAT </w:instrText>
        </w:r>
        <w:r w:rsidRPr="00470D0E">
          <w:rPr>
            <w:sz w:val="20"/>
            <w:szCs w:val="12"/>
          </w:rPr>
          <w:fldChar w:fldCharType="separate"/>
        </w:r>
        <w:r w:rsidRPr="00470D0E">
          <w:rPr>
            <w:noProof/>
            <w:sz w:val="20"/>
            <w:szCs w:val="12"/>
          </w:rPr>
          <w:t>2</w:t>
        </w:r>
        <w:r w:rsidRPr="00470D0E">
          <w:rPr>
            <w:noProof/>
            <w:sz w:val="20"/>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C0C5" w14:textId="77777777" w:rsidR="000226DE" w:rsidRPr="00470D0E" w:rsidRDefault="000226DE" w:rsidP="00CB7318">
    <w:pPr>
      <w:rPr>
        <w:sz w:val="20"/>
        <w:szCs w:val="12"/>
      </w:rPr>
    </w:pPr>
    <w:r w:rsidRPr="00470D0E">
      <w:rPr>
        <w:sz w:val="20"/>
        <w:szCs w:val="12"/>
      </w:rPr>
      <w:fldChar w:fldCharType="begin"/>
    </w:r>
    <w:r w:rsidRPr="00470D0E">
      <w:rPr>
        <w:sz w:val="20"/>
        <w:szCs w:val="12"/>
      </w:rPr>
      <w:instrText xml:space="preserve"> PAGE   \* MERGEFORMAT </w:instrText>
    </w:r>
    <w:r w:rsidRPr="00470D0E">
      <w:rPr>
        <w:sz w:val="20"/>
        <w:szCs w:val="12"/>
      </w:rPr>
      <w:fldChar w:fldCharType="separate"/>
    </w:r>
    <w:r w:rsidRPr="00470D0E">
      <w:rPr>
        <w:noProof/>
        <w:sz w:val="20"/>
        <w:szCs w:val="12"/>
      </w:rPr>
      <w:t>1</w:t>
    </w:r>
    <w:r w:rsidRPr="00470D0E">
      <w:rPr>
        <w:noProof/>
        <w:sz w:val="20"/>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2081" w14:textId="77777777" w:rsidR="00762745" w:rsidRPr="00762745" w:rsidRDefault="00762745" w:rsidP="006F157B">
    <w:r w:rsidRPr="00762745">
      <w:fldChar w:fldCharType="begin"/>
    </w:r>
    <w:r w:rsidRPr="00762745">
      <w:instrText xml:space="preserve"> PAGE   \* MERGEFORMAT </w:instrText>
    </w:r>
    <w:r w:rsidRPr="00762745">
      <w:fldChar w:fldCharType="separate"/>
    </w:r>
    <w:r w:rsidRPr="00762745">
      <w:rPr>
        <w:noProof/>
      </w:rPr>
      <w:t>2</w:t>
    </w:r>
    <w:r w:rsidRPr="00762745">
      <w:rPr>
        <w:noProof/>
      </w:rPr>
      <w:fldChar w:fldCharType="end"/>
    </w:r>
  </w:p>
  <w:p w14:paraId="252EEAE1" w14:textId="77777777" w:rsidR="00BD08F3" w:rsidRDefault="00BD08F3" w:rsidP="006F157B"/>
  <w:p w14:paraId="22810261" w14:textId="77777777" w:rsidR="00F16274" w:rsidRDefault="00F16274"/>
  <w:p w14:paraId="34ABD2F3" w14:textId="77777777" w:rsidR="00F16274" w:rsidRDefault="00F16274"/>
  <w:p w14:paraId="26F9D995" w14:textId="77777777" w:rsidR="00F16274" w:rsidRDefault="00F162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7FE" w14:textId="77777777" w:rsidR="00F16274" w:rsidRPr="000226DE" w:rsidRDefault="00F16274" w:rsidP="000226DE">
    <w:pPr>
      <w:jc w:val="both"/>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2D63" w14:textId="77777777" w:rsidR="00431783" w:rsidRDefault="00431783" w:rsidP="006F157B">
      <w:r>
        <w:separator/>
      </w:r>
    </w:p>
  </w:footnote>
  <w:footnote w:type="continuationSeparator" w:id="0">
    <w:p w14:paraId="2E689EB8" w14:textId="77777777" w:rsidR="00431783" w:rsidRDefault="00431783" w:rsidP="006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7E7C" w14:textId="77777777" w:rsidR="000226DE" w:rsidRPr="003D5B84" w:rsidRDefault="000226DE" w:rsidP="00374DF5">
    <w:pPr>
      <w:tabs>
        <w:tab w:val="right" w:pos="851"/>
        <w:tab w:val="left" w:pos="3405"/>
        <w:tab w:val="right" w:pos="8789"/>
      </w:tabs>
      <w:spacing w:after="240"/>
    </w:pPr>
    <w:r>
      <w:rPr>
        <w:noProof/>
      </w:rPr>
      <mc:AlternateContent>
        <mc:Choice Requires="wps">
          <w:drawing>
            <wp:anchor distT="4294967295" distB="4294967295" distL="114300" distR="114300" simplePos="0" relativeHeight="251659264" behindDoc="0" locked="0" layoutInCell="1" allowOverlap="1" wp14:anchorId="605A0DC7" wp14:editId="79CF6880">
              <wp:simplePos x="0" y="0"/>
              <wp:positionH relativeFrom="column">
                <wp:posOffset>23495</wp:posOffset>
              </wp:positionH>
              <wp:positionV relativeFrom="paragraph">
                <wp:posOffset>182879</wp:posOffset>
              </wp:positionV>
              <wp:extent cx="5544820" cy="0"/>
              <wp:effectExtent l="0" t="0" r="17780" b="1905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47C51" id="_x0000_t32" coordsize="21600,21600" o:spt="32" o:oned="t" path="m,l21600,21600e" filled="f">
              <v:path arrowok="t" fillok="f" o:connecttype="none"/>
              <o:lock v:ext="edit" shapetype="t"/>
            </v:shapetype>
            <v:shape id=" 7" o:spid="_x0000_s1026" type="#_x0000_t32" style="position:absolute;margin-left:1.85pt;margin-top:14.4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" strokeweight="1pt">
              <o:lock v:ext="edit" shapetype="f"/>
            </v:shape>
          </w:pict>
        </mc:Fallback>
      </mc:AlternateContent>
    </w:r>
    <w:r w:rsidRPr="003D5B84">
      <w:tab/>
    </w:r>
    <w:r w:rsidRPr="003D5B84">
      <w:rPr>
        <w:bCs/>
        <w:lang w:val="id-ID"/>
      </w:rPr>
      <w:t>First Aut</w:t>
    </w:r>
    <w:r>
      <w:rPr>
        <w:bCs/>
      </w:rPr>
      <w:t>h</w:t>
    </w:r>
    <w:r w:rsidRPr="003D5B84">
      <w:rPr>
        <w:bCs/>
        <w:lang w:val="id-ID"/>
      </w:rPr>
      <w:t>or</w:t>
    </w:r>
    <w:r>
      <w:rPr>
        <w:bCs/>
      </w:rPr>
      <w:t xml:space="preserve">: </w:t>
    </w:r>
    <w:r w:rsidRPr="00374DF5">
      <w:rPr>
        <w:bCs/>
      </w:rPr>
      <w:t>Title</w:t>
    </w:r>
    <w:r>
      <w:rPr>
        <w:bCs/>
      </w:rPr>
      <w:t xml:space="preserve"> of the paper (first five words only …...) </w:t>
    </w:r>
    <w:r w:rsidRPr="003D5B84">
      <w:tab/>
    </w:r>
    <w:r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515C" w14:textId="77777777" w:rsidR="000226DE" w:rsidRPr="00470D0E" w:rsidRDefault="000226DE" w:rsidP="00470D0E">
    <w:pPr>
      <w:spacing w:line="276" w:lineRule="auto"/>
      <w:jc w:val="left"/>
      <w:rPr>
        <w:sz w:val="20"/>
        <w:szCs w:val="12"/>
      </w:rPr>
    </w:pPr>
    <w:r w:rsidRPr="00470D0E">
      <w:rPr>
        <w:noProof/>
        <w:sz w:val="20"/>
        <w:szCs w:val="12"/>
      </w:rPr>
      <mc:AlternateContent>
        <mc:Choice Requires="wps">
          <w:drawing>
            <wp:anchor distT="4294967295" distB="4294967295" distL="114300" distR="114300" simplePos="0" relativeHeight="251660288" behindDoc="0" locked="0" layoutInCell="1" allowOverlap="1" wp14:anchorId="24E8F535" wp14:editId="1813ABBA">
              <wp:simplePos x="0" y="0"/>
              <wp:positionH relativeFrom="column">
                <wp:posOffset>-62230</wp:posOffset>
              </wp:positionH>
              <wp:positionV relativeFrom="paragraph">
                <wp:posOffset>182879</wp:posOffset>
              </wp:positionV>
              <wp:extent cx="5544820" cy="0"/>
              <wp:effectExtent l="0" t="0" r="17780" b="1905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CE662" id="_x0000_t32" coordsize="21600,21600" o:spt="32" o:oned="t" path="m,l21600,21600e" filled="f">
              <v:path arrowok="t" fillok="f" o:connecttype="none"/>
              <o:lock v:ext="edit" shapetype="t"/>
            </v:shapetype>
            <v:shape id=" 7" o:spid="_x0000_s1026" type="#_x0000_t32" style="position:absolute;margin-left:-4.9pt;margin-top:14.4pt;width:43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" strokeweight="1pt">
              <o:lock v:ext="edit" shapetype="f"/>
            </v:shape>
          </w:pict>
        </mc:Fallback>
      </mc:AlternateContent>
    </w:r>
    <w:r w:rsidRPr="00470D0E">
      <w:rPr>
        <w:sz w:val="20"/>
        <w:szCs w:val="12"/>
        <w:lang w:val="id-ID"/>
      </w:rPr>
      <w:t>First Aut</w:t>
    </w:r>
    <w:r w:rsidRPr="00470D0E">
      <w:rPr>
        <w:sz w:val="20"/>
        <w:szCs w:val="12"/>
      </w:rPr>
      <w:t>h</w:t>
    </w:r>
    <w:r w:rsidRPr="00470D0E">
      <w:rPr>
        <w:sz w:val="20"/>
        <w:szCs w:val="12"/>
        <w:lang w:val="id-ID"/>
      </w:rPr>
      <w:t>or</w:t>
    </w:r>
    <w:r w:rsidRPr="00470D0E">
      <w:rPr>
        <w:sz w:val="20"/>
        <w:szCs w:val="12"/>
      </w:rPr>
      <w:t xml:space="preserve">: Title of the paper (first five words only …...) </w:t>
    </w:r>
    <w:r w:rsidRPr="00470D0E">
      <w:rPr>
        <w:sz w:val="20"/>
        <w:szCs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75EF" w14:textId="77777777" w:rsidR="008C6AA7" w:rsidRPr="008C6AA7" w:rsidRDefault="008C6AA7" w:rsidP="008C6AA7">
    <w:pPr>
      <w:tabs>
        <w:tab w:val="center" w:pos="4513"/>
        <w:tab w:val="right" w:pos="9026"/>
      </w:tabs>
      <w:spacing w:before="120" w:after="120" w:line="240" w:lineRule="auto"/>
      <w:rPr>
        <w:rFonts w:eastAsia="Calibri"/>
        <w:b w:val="0"/>
        <w:i/>
        <w:iCs/>
        <w:color w:val="auto"/>
        <w:sz w:val="20"/>
        <w:lang w:eastAsia="en-US"/>
      </w:rPr>
    </w:pPr>
    <w:r w:rsidRPr="008C6AA7">
      <w:rPr>
        <w:b w:val="0"/>
        <w:noProof/>
        <w:color w:val="auto"/>
        <w:sz w:val="20"/>
        <w:lang w:eastAsia="en-US"/>
      </w:rPr>
      <w:drawing>
        <wp:anchor distT="0" distB="0" distL="114300" distR="114300" simplePos="0" relativeHeight="251663360" behindDoc="1" locked="0" layoutInCell="1" allowOverlap="1" wp14:anchorId="238F14B3" wp14:editId="4319EB79">
          <wp:simplePos x="0" y="0"/>
          <wp:positionH relativeFrom="margin">
            <wp:align>left</wp:align>
          </wp:positionH>
          <wp:positionV relativeFrom="paragraph">
            <wp:posOffset>-635</wp:posOffset>
          </wp:positionV>
          <wp:extent cx="937260" cy="919925"/>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
                    <a:extLst>
                      <a:ext uri="{28A0092B-C50C-407E-A947-70E740481C1C}">
                        <a14:useLocalDpi xmlns:a14="http://schemas.microsoft.com/office/drawing/2010/main" val="0"/>
                      </a:ext>
                    </a:extLst>
                  </a:blip>
                  <a:stretch>
                    <a:fillRect/>
                  </a:stretch>
                </pic:blipFill>
                <pic:spPr>
                  <a:xfrm>
                    <a:off x="0" y="0"/>
                    <a:ext cx="937260" cy="919925"/>
                  </a:xfrm>
                  <a:prstGeom prst="rect">
                    <a:avLst/>
                  </a:prstGeom>
                </pic:spPr>
              </pic:pic>
            </a:graphicData>
          </a:graphic>
          <wp14:sizeRelH relativeFrom="margin">
            <wp14:pctWidth>0</wp14:pctWidth>
          </wp14:sizeRelH>
          <wp14:sizeRelV relativeFrom="margin">
            <wp14:pctHeight>0</wp14:pctHeight>
          </wp14:sizeRelV>
        </wp:anchor>
      </w:drawing>
    </w:r>
    <w:r w:rsidRPr="008C6AA7">
      <w:rPr>
        <w:rFonts w:eastAsia="Calibri"/>
        <w:b w:val="0"/>
        <w:i/>
        <w:iCs/>
        <w:color w:val="auto"/>
        <w:sz w:val="20"/>
        <w:lang w:eastAsia="en-US"/>
      </w:rPr>
      <w:t>Iraqi National Journal of Earth Science, Vol. **, No. *, 20**(**-**)</w:t>
    </w:r>
  </w:p>
  <w:p w14:paraId="149E1E1B" w14:textId="77777777" w:rsidR="008C6AA7" w:rsidRPr="008C6AA7" w:rsidRDefault="008C6AA7" w:rsidP="008C6AA7">
    <w:pPr>
      <w:tabs>
        <w:tab w:val="center" w:pos="4513"/>
        <w:tab w:val="right" w:pos="9026"/>
      </w:tabs>
      <w:spacing w:before="120" w:after="120" w:line="240" w:lineRule="auto"/>
      <w:rPr>
        <w:rFonts w:eastAsia="Calibri"/>
        <w:b w:val="0"/>
        <w:i/>
        <w:iCs/>
        <w:color w:val="auto"/>
        <w:sz w:val="2"/>
        <w:szCs w:val="2"/>
        <w:lang w:eastAsia="en-US"/>
      </w:rPr>
    </w:pPr>
  </w:p>
  <w:p w14:paraId="10F5A1D7" w14:textId="77777777" w:rsidR="008C6AA7" w:rsidRPr="008C6AA7" w:rsidRDefault="008C6AA7" w:rsidP="008C6AA7">
    <w:pPr>
      <w:spacing w:before="120" w:after="120" w:line="240" w:lineRule="auto"/>
      <w:rPr>
        <w:rFonts w:eastAsia="Calibri" w:cs="Simplified Arabic"/>
        <w:bCs/>
        <w:color w:val="002060"/>
        <w:sz w:val="28"/>
        <w:szCs w:val="28"/>
        <w:lang w:eastAsia="en-US" w:bidi="ar-IQ"/>
      </w:rPr>
    </w:pPr>
    <w:r w:rsidRPr="008C6AA7">
      <w:rPr>
        <w:rFonts w:eastAsia="Calibri" w:cs="Simplified Arabic"/>
        <w:bCs/>
        <w:color w:val="002060"/>
        <w:sz w:val="28"/>
        <w:szCs w:val="28"/>
        <w:lang w:eastAsia="en-US" w:bidi="ar-IQ"/>
      </w:rPr>
      <w:t>Iraqi National Journal of Earth Science</w:t>
    </w:r>
  </w:p>
  <w:p w14:paraId="3A4E7924" w14:textId="77777777" w:rsidR="008C6AA7" w:rsidRPr="008C6AA7" w:rsidRDefault="00000000" w:rsidP="008C6AA7">
    <w:pPr>
      <w:spacing w:before="120" w:after="120" w:line="240" w:lineRule="auto"/>
      <w:rPr>
        <w:rFonts w:eastAsia="Calibri" w:cs="Simplified Arabic"/>
        <w:bCs/>
        <w:color w:val="3232FF"/>
        <w:sz w:val="20"/>
        <w:rtl/>
        <w:lang w:eastAsia="en-US" w:bidi="ar-IQ"/>
      </w:rPr>
    </w:pPr>
    <w:hyperlink r:id="rId2" w:history="1">
      <w:r w:rsidR="008C6AA7" w:rsidRPr="008C6AA7">
        <w:rPr>
          <w:rFonts w:eastAsia="Calibri" w:cs="Simplified Arabic"/>
          <w:bCs/>
          <w:color w:val="0000FF"/>
          <w:sz w:val="20"/>
          <w:u w:val="single"/>
          <w:lang w:eastAsia="en-US" w:bidi="ar-IQ"/>
        </w:rPr>
        <w:t>www.earth.uomosul.edu.iq</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30"/>
      <w:gridCol w:w="2813"/>
      <w:gridCol w:w="3145"/>
    </w:tblGrid>
    <w:tr w:rsidR="00CE694D" w:rsidRPr="00893BA5" w14:paraId="7B0C7821" w14:textId="77777777" w:rsidTr="002E1631">
      <w:trPr>
        <w:jc w:val="center"/>
      </w:trPr>
      <w:tc>
        <w:tcPr>
          <w:tcW w:w="2944" w:type="dxa"/>
          <w:shd w:val="clear" w:color="auto" w:fill="auto"/>
          <w:vAlign w:val="center"/>
        </w:tcPr>
        <w:p w14:paraId="49E3DB12" w14:textId="77777777" w:rsidR="00CE694D" w:rsidRPr="00115EB3" w:rsidRDefault="00CE694D" w:rsidP="00115EB3">
          <w:pPr>
            <w:jc w:val="left"/>
            <w:rPr>
              <w:rFonts w:eastAsia="Calibri"/>
              <w:i/>
              <w:iCs/>
              <w:sz w:val="20"/>
              <w:szCs w:val="18"/>
              <w:lang w:eastAsia="en-US"/>
            </w:rPr>
          </w:pPr>
          <w:r w:rsidRPr="00115EB3">
            <w:rPr>
              <w:rFonts w:eastAsia="Calibri"/>
              <w:i/>
              <w:iCs/>
              <w:sz w:val="20"/>
              <w:szCs w:val="18"/>
              <w:lang w:eastAsia="en-US"/>
            </w:rPr>
            <w:t>Iraqi Geological Journal</w:t>
          </w:r>
        </w:p>
      </w:tc>
      <w:tc>
        <w:tcPr>
          <w:tcW w:w="2945" w:type="dxa"/>
          <w:shd w:val="clear" w:color="auto" w:fill="auto"/>
          <w:vAlign w:val="center"/>
        </w:tcPr>
        <w:p w14:paraId="45582438" w14:textId="77777777" w:rsidR="00CE694D" w:rsidRPr="00115EB3" w:rsidRDefault="00CE694D" w:rsidP="002E1631">
          <w:pPr>
            <w:rPr>
              <w:rFonts w:eastAsia="Calibri"/>
              <w:i/>
              <w:iCs/>
              <w:sz w:val="20"/>
              <w:szCs w:val="18"/>
              <w:lang w:eastAsia="en-US"/>
            </w:rPr>
          </w:pPr>
          <w:r w:rsidRPr="00115EB3">
            <w:rPr>
              <w:rFonts w:eastAsia="Calibri"/>
              <w:i/>
              <w:iCs/>
              <w:sz w:val="20"/>
              <w:szCs w:val="18"/>
              <w:lang w:eastAsia="en-US"/>
            </w:rPr>
            <w:t>Autor/s</w:t>
          </w:r>
        </w:p>
      </w:tc>
      <w:tc>
        <w:tcPr>
          <w:tcW w:w="3309" w:type="dxa"/>
          <w:shd w:val="clear" w:color="auto" w:fill="auto"/>
          <w:vAlign w:val="center"/>
        </w:tcPr>
        <w:p w14:paraId="61725AA6" w14:textId="1DE4E5F8" w:rsidR="00CE694D" w:rsidRPr="00115EB3" w:rsidRDefault="00CE694D" w:rsidP="002E1631">
          <w:pPr>
            <w:rPr>
              <w:rFonts w:eastAsia="Calibri"/>
              <w:i/>
              <w:iCs/>
              <w:sz w:val="20"/>
              <w:szCs w:val="18"/>
              <w:lang w:eastAsia="en-US"/>
            </w:rPr>
          </w:pPr>
          <w:r w:rsidRPr="00115EB3">
            <w:rPr>
              <w:rFonts w:eastAsia="Calibri"/>
              <w:i/>
              <w:iCs/>
              <w:sz w:val="20"/>
              <w:szCs w:val="18"/>
              <w:lang w:eastAsia="en-US"/>
            </w:rPr>
            <w:t>202</w:t>
          </w:r>
          <w:r w:rsidR="00C72E67">
            <w:rPr>
              <w:rFonts w:eastAsia="Calibri"/>
              <w:i/>
              <w:iCs/>
              <w:sz w:val="20"/>
              <w:szCs w:val="18"/>
              <w:lang w:eastAsia="en-US"/>
            </w:rPr>
            <w:t>5</w:t>
          </w:r>
          <w:r w:rsidRPr="00115EB3">
            <w:rPr>
              <w:rFonts w:eastAsia="Calibri"/>
              <w:i/>
              <w:iCs/>
              <w:sz w:val="20"/>
              <w:szCs w:val="18"/>
              <w:lang w:eastAsia="en-US"/>
            </w:rPr>
            <w:t>, X</w:t>
          </w:r>
          <w:r w:rsidR="00A535AE" w:rsidRPr="00115EB3">
            <w:rPr>
              <w:rFonts w:eastAsia="Calibri"/>
              <w:i/>
              <w:iCs/>
              <w:sz w:val="20"/>
              <w:szCs w:val="18"/>
              <w:lang w:eastAsia="en-US"/>
            </w:rPr>
            <w:t xml:space="preserve"> (X), x-xx</w:t>
          </w:r>
        </w:p>
      </w:tc>
    </w:tr>
  </w:tbl>
  <w:p w14:paraId="2869846C" w14:textId="77777777" w:rsidR="00EC0A49" w:rsidRPr="00CE694D" w:rsidRDefault="00EC0A49" w:rsidP="006F157B"/>
  <w:p w14:paraId="013CC18C" w14:textId="77777777" w:rsidR="00F16274" w:rsidRDefault="00F16274"/>
  <w:p w14:paraId="54A1CCA5" w14:textId="77777777" w:rsidR="00F16274" w:rsidRDefault="00F16274"/>
  <w:p w14:paraId="585E24B4" w14:textId="77777777" w:rsidR="00F16274" w:rsidRDefault="00F16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142"/>
    <w:multiLevelType w:val="hybridMultilevel"/>
    <w:tmpl w:val="FA5C4F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202A3C12"/>
    <w:lvl w:ilvl="0" w:tplc="EEA48CC8">
      <w:start w:val="1"/>
      <w:numFmt w:val="decimal"/>
      <w:pStyle w:val="INJES93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4391D9C"/>
    <w:multiLevelType w:val="hybridMultilevel"/>
    <w:tmpl w:val="2E4EEB1A"/>
    <w:lvl w:ilvl="0" w:tplc="437EA2D4">
      <w:start w:val="1"/>
      <w:numFmt w:val="upperLetter"/>
      <w:pStyle w:val="INJES22heading2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pStyle w:val="INJES92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B4C20CA"/>
    <w:multiLevelType w:val="hybridMultilevel"/>
    <w:tmpl w:val="3226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425AC"/>
    <w:multiLevelType w:val="hybridMultilevel"/>
    <w:tmpl w:val="4FE203D6"/>
    <w:lvl w:ilvl="0" w:tplc="8E2A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8D54B7"/>
    <w:multiLevelType w:val="hybridMultilevel"/>
    <w:tmpl w:val="7198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72666"/>
    <w:multiLevelType w:val="hybridMultilevel"/>
    <w:tmpl w:val="C628785E"/>
    <w:lvl w:ilvl="0" w:tplc="0F2A2FB0">
      <w:start w:val="1"/>
      <w:numFmt w:val="decimal"/>
      <w:pStyle w:val="INJES21heading1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C4AFC"/>
    <w:multiLevelType w:val="hybridMultilevel"/>
    <w:tmpl w:val="C5D4FA7A"/>
    <w:lvl w:ilvl="0" w:tplc="D0A25A0E">
      <w:start w:val="1"/>
      <w:numFmt w:val="decimal"/>
      <w:pStyle w:val="INJES71References"/>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51428"/>
    <w:multiLevelType w:val="hybridMultilevel"/>
    <w:tmpl w:val="CCB84D72"/>
    <w:lvl w:ilvl="0" w:tplc="7312FE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A3B17"/>
    <w:multiLevelType w:val="multilevel"/>
    <w:tmpl w:val="30244596"/>
    <w:lvl w:ilvl="0">
      <w:start w:val="1"/>
      <w:numFmt w:val="decimal"/>
      <w:lvlText w:val="%1."/>
      <w:lvlJc w:val="left"/>
      <w:pPr>
        <w:ind w:left="720" w:hanging="360"/>
      </w:pPr>
      <w:rPr>
        <w:rFonts w:ascii="Times New Roman" w:hAnsi="Times New Roman" w:hint="default"/>
        <w:b/>
        <w:bCs w:val="0"/>
        <w:i w:val="0"/>
        <w:sz w:val="20"/>
      </w:rPr>
    </w:lvl>
    <w:lvl w:ilvl="1">
      <w:start w:val="1"/>
      <w:numFmt w:val="decimal"/>
      <w:isLgl/>
      <w:lvlText w:val="%1.%2."/>
      <w:lvlJc w:val="left"/>
      <w:pPr>
        <w:ind w:left="720" w:hanging="360"/>
      </w:pPr>
      <w:rPr>
        <w:rFonts w:asciiTheme="majorBidi" w:hAnsiTheme="majorBidi" w:cstheme="majorBid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1103E7"/>
    <w:multiLevelType w:val="hybridMultilevel"/>
    <w:tmpl w:val="F7DE97DE"/>
    <w:lvl w:ilvl="0" w:tplc="CD2A5C52">
      <w:start w:val="1"/>
      <w:numFmt w:val="decimal"/>
      <w:lvlText w:val="%1-"/>
      <w:lvlJc w:val="left"/>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C5AD2"/>
    <w:multiLevelType w:val="hybridMultilevel"/>
    <w:tmpl w:val="0CBA9E72"/>
    <w:lvl w:ilvl="0" w:tplc="EACC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301161">
    <w:abstractNumId w:val="2"/>
  </w:num>
  <w:num w:numId="2" w16cid:durableId="1659377616">
    <w:abstractNumId w:val="4"/>
  </w:num>
  <w:num w:numId="3" w16cid:durableId="611399355">
    <w:abstractNumId w:val="1"/>
  </w:num>
  <w:num w:numId="4" w16cid:durableId="635064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755095">
    <w:abstractNumId w:val="5"/>
  </w:num>
  <w:num w:numId="6" w16cid:durableId="1432819581">
    <w:abstractNumId w:val="6"/>
  </w:num>
  <w:num w:numId="7" w16cid:durableId="1013920742">
    <w:abstractNumId w:val="0"/>
  </w:num>
  <w:num w:numId="8" w16cid:durableId="652300868">
    <w:abstractNumId w:val="7"/>
  </w:num>
  <w:num w:numId="9" w16cid:durableId="197089115">
    <w:abstractNumId w:val="13"/>
  </w:num>
  <w:num w:numId="10" w16cid:durableId="1649171156">
    <w:abstractNumId w:val="12"/>
  </w:num>
  <w:num w:numId="11" w16cid:durableId="1681738548">
    <w:abstractNumId w:val="11"/>
  </w:num>
  <w:num w:numId="12" w16cid:durableId="2111505410">
    <w:abstractNumId w:val="10"/>
  </w:num>
  <w:num w:numId="13" w16cid:durableId="2141066566">
    <w:abstractNumId w:val="8"/>
  </w:num>
  <w:num w:numId="14" w16cid:durableId="223564976">
    <w:abstractNumId w:val="3"/>
  </w:num>
  <w:num w:numId="15" w16cid:durableId="482547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tjQ1NTIxN7EwMDZX0lEKTi0uzszPAykwMagFAC83DiEtAAAA"/>
  </w:docVars>
  <w:rsids>
    <w:rsidRoot w:val="008E3A7A"/>
    <w:rsid w:val="0000482C"/>
    <w:rsid w:val="000059A9"/>
    <w:rsid w:val="00014473"/>
    <w:rsid w:val="000161EA"/>
    <w:rsid w:val="000226DE"/>
    <w:rsid w:val="000232CB"/>
    <w:rsid w:val="00023672"/>
    <w:rsid w:val="00027D4E"/>
    <w:rsid w:val="00031086"/>
    <w:rsid w:val="00055900"/>
    <w:rsid w:val="00057234"/>
    <w:rsid w:val="0006668B"/>
    <w:rsid w:val="00067AEB"/>
    <w:rsid w:val="00073EF1"/>
    <w:rsid w:val="00086A38"/>
    <w:rsid w:val="00086AC4"/>
    <w:rsid w:val="000A2A92"/>
    <w:rsid w:val="000A6B24"/>
    <w:rsid w:val="000C0310"/>
    <w:rsid w:val="000C7485"/>
    <w:rsid w:val="000D3AF0"/>
    <w:rsid w:val="000E474F"/>
    <w:rsid w:val="000E7C82"/>
    <w:rsid w:val="001035DC"/>
    <w:rsid w:val="00115EB3"/>
    <w:rsid w:val="00122EFE"/>
    <w:rsid w:val="00130593"/>
    <w:rsid w:val="00140FB7"/>
    <w:rsid w:val="00154AD3"/>
    <w:rsid w:val="00166767"/>
    <w:rsid w:val="00167FD7"/>
    <w:rsid w:val="001818D5"/>
    <w:rsid w:val="0018591A"/>
    <w:rsid w:val="001B4867"/>
    <w:rsid w:val="001B663F"/>
    <w:rsid w:val="001E2AEB"/>
    <w:rsid w:val="001F0D28"/>
    <w:rsid w:val="001F2415"/>
    <w:rsid w:val="00202B7D"/>
    <w:rsid w:val="0022037F"/>
    <w:rsid w:val="0023238B"/>
    <w:rsid w:val="0024434A"/>
    <w:rsid w:val="00262F33"/>
    <w:rsid w:val="00283FBE"/>
    <w:rsid w:val="00293622"/>
    <w:rsid w:val="002C0F3E"/>
    <w:rsid w:val="002C228C"/>
    <w:rsid w:val="002D00F2"/>
    <w:rsid w:val="002D23B7"/>
    <w:rsid w:val="002E1631"/>
    <w:rsid w:val="002E7F79"/>
    <w:rsid w:val="002F2232"/>
    <w:rsid w:val="002F5A06"/>
    <w:rsid w:val="00326141"/>
    <w:rsid w:val="00354CB0"/>
    <w:rsid w:val="0036159E"/>
    <w:rsid w:val="00364A72"/>
    <w:rsid w:val="0036699C"/>
    <w:rsid w:val="00377092"/>
    <w:rsid w:val="003771B5"/>
    <w:rsid w:val="00377F9F"/>
    <w:rsid w:val="0038138E"/>
    <w:rsid w:val="00381F0D"/>
    <w:rsid w:val="00386217"/>
    <w:rsid w:val="00387BEB"/>
    <w:rsid w:val="00391B69"/>
    <w:rsid w:val="003A3C27"/>
    <w:rsid w:val="003A6500"/>
    <w:rsid w:val="003B59DF"/>
    <w:rsid w:val="003C2A6A"/>
    <w:rsid w:val="003C38E0"/>
    <w:rsid w:val="003C40DF"/>
    <w:rsid w:val="003D065F"/>
    <w:rsid w:val="003D2F2F"/>
    <w:rsid w:val="003D4336"/>
    <w:rsid w:val="003E2DED"/>
    <w:rsid w:val="00401D30"/>
    <w:rsid w:val="004038D4"/>
    <w:rsid w:val="00426ABC"/>
    <w:rsid w:val="00431783"/>
    <w:rsid w:val="004552D6"/>
    <w:rsid w:val="0045653F"/>
    <w:rsid w:val="00470D0E"/>
    <w:rsid w:val="004718D5"/>
    <w:rsid w:val="0047310E"/>
    <w:rsid w:val="00484E2F"/>
    <w:rsid w:val="00487D1B"/>
    <w:rsid w:val="00490B76"/>
    <w:rsid w:val="00497763"/>
    <w:rsid w:val="004A553B"/>
    <w:rsid w:val="004B16A6"/>
    <w:rsid w:val="004B5879"/>
    <w:rsid w:val="004D0E86"/>
    <w:rsid w:val="004D4E7D"/>
    <w:rsid w:val="004F15A5"/>
    <w:rsid w:val="004F30BC"/>
    <w:rsid w:val="00501E0D"/>
    <w:rsid w:val="00522BF7"/>
    <w:rsid w:val="00526DA1"/>
    <w:rsid w:val="00531FEF"/>
    <w:rsid w:val="00545668"/>
    <w:rsid w:val="0055556C"/>
    <w:rsid w:val="005C1746"/>
    <w:rsid w:val="005F2092"/>
    <w:rsid w:val="005F315A"/>
    <w:rsid w:val="00605141"/>
    <w:rsid w:val="00606E5A"/>
    <w:rsid w:val="00614E3E"/>
    <w:rsid w:val="0061615C"/>
    <w:rsid w:val="00620A22"/>
    <w:rsid w:val="0062737B"/>
    <w:rsid w:val="00643509"/>
    <w:rsid w:val="0065039C"/>
    <w:rsid w:val="0065064E"/>
    <w:rsid w:val="006508CD"/>
    <w:rsid w:val="00671191"/>
    <w:rsid w:val="00677A6F"/>
    <w:rsid w:val="006840AC"/>
    <w:rsid w:val="00692393"/>
    <w:rsid w:val="006B349F"/>
    <w:rsid w:val="006B6D5A"/>
    <w:rsid w:val="006D3736"/>
    <w:rsid w:val="006D5244"/>
    <w:rsid w:val="006F157B"/>
    <w:rsid w:val="006F78C9"/>
    <w:rsid w:val="00703A3C"/>
    <w:rsid w:val="00712B4C"/>
    <w:rsid w:val="007136D2"/>
    <w:rsid w:val="00735795"/>
    <w:rsid w:val="00737593"/>
    <w:rsid w:val="00742710"/>
    <w:rsid w:val="00744C88"/>
    <w:rsid w:val="00754370"/>
    <w:rsid w:val="00762745"/>
    <w:rsid w:val="00762E49"/>
    <w:rsid w:val="007757B0"/>
    <w:rsid w:val="007765E6"/>
    <w:rsid w:val="00776909"/>
    <w:rsid w:val="00776C66"/>
    <w:rsid w:val="00777114"/>
    <w:rsid w:val="007B03CD"/>
    <w:rsid w:val="007B348C"/>
    <w:rsid w:val="007D1CE6"/>
    <w:rsid w:val="007D26D4"/>
    <w:rsid w:val="007D4E39"/>
    <w:rsid w:val="007E2997"/>
    <w:rsid w:val="007E774C"/>
    <w:rsid w:val="007F7332"/>
    <w:rsid w:val="00802696"/>
    <w:rsid w:val="00805085"/>
    <w:rsid w:val="00812C26"/>
    <w:rsid w:val="00814998"/>
    <w:rsid w:val="00824384"/>
    <w:rsid w:val="00825067"/>
    <w:rsid w:val="00826021"/>
    <w:rsid w:val="00830C6B"/>
    <w:rsid w:val="008322A3"/>
    <w:rsid w:val="00833FA8"/>
    <w:rsid w:val="00854E68"/>
    <w:rsid w:val="00893BA5"/>
    <w:rsid w:val="008B791A"/>
    <w:rsid w:val="008C2DD3"/>
    <w:rsid w:val="008C4798"/>
    <w:rsid w:val="008C6AA7"/>
    <w:rsid w:val="008E3A7A"/>
    <w:rsid w:val="008E7180"/>
    <w:rsid w:val="008E7FC1"/>
    <w:rsid w:val="00903910"/>
    <w:rsid w:val="00922179"/>
    <w:rsid w:val="00924300"/>
    <w:rsid w:val="00927124"/>
    <w:rsid w:val="009356FF"/>
    <w:rsid w:val="00937F51"/>
    <w:rsid w:val="00942D68"/>
    <w:rsid w:val="00947EBD"/>
    <w:rsid w:val="00955814"/>
    <w:rsid w:val="00975D0C"/>
    <w:rsid w:val="00990101"/>
    <w:rsid w:val="009917DA"/>
    <w:rsid w:val="009942E8"/>
    <w:rsid w:val="009A6D4E"/>
    <w:rsid w:val="009B759F"/>
    <w:rsid w:val="009C38F0"/>
    <w:rsid w:val="009C45B4"/>
    <w:rsid w:val="009D73E4"/>
    <w:rsid w:val="009F70E6"/>
    <w:rsid w:val="00A02B5B"/>
    <w:rsid w:val="00A142DE"/>
    <w:rsid w:val="00A3467F"/>
    <w:rsid w:val="00A52BB9"/>
    <w:rsid w:val="00A535AE"/>
    <w:rsid w:val="00A53A0C"/>
    <w:rsid w:val="00A60C7D"/>
    <w:rsid w:val="00A655F1"/>
    <w:rsid w:val="00A706A4"/>
    <w:rsid w:val="00A74020"/>
    <w:rsid w:val="00A7440B"/>
    <w:rsid w:val="00A81FCD"/>
    <w:rsid w:val="00A83A96"/>
    <w:rsid w:val="00A916F4"/>
    <w:rsid w:val="00A93F27"/>
    <w:rsid w:val="00A974D3"/>
    <w:rsid w:val="00AA02E7"/>
    <w:rsid w:val="00AA3A97"/>
    <w:rsid w:val="00AA48EA"/>
    <w:rsid w:val="00AA584D"/>
    <w:rsid w:val="00AA58A1"/>
    <w:rsid w:val="00AC09C5"/>
    <w:rsid w:val="00AD0228"/>
    <w:rsid w:val="00AD03FE"/>
    <w:rsid w:val="00AD55A7"/>
    <w:rsid w:val="00B35224"/>
    <w:rsid w:val="00B57039"/>
    <w:rsid w:val="00B72FEC"/>
    <w:rsid w:val="00B764B2"/>
    <w:rsid w:val="00B8611B"/>
    <w:rsid w:val="00BB602F"/>
    <w:rsid w:val="00BC2598"/>
    <w:rsid w:val="00BC7C26"/>
    <w:rsid w:val="00BD08F3"/>
    <w:rsid w:val="00BD4C98"/>
    <w:rsid w:val="00BD6392"/>
    <w:rsid w:val="00BE6580"/>
    <w:rsid w:val="00BE6AB8"/>
    <w:rsid w:val="00BF03E2"/>
    <w:rsid w:val="00BF1273"/>
    <w:rsid w:val="00BF5257"/>
    <w:rsid w:val="00C04504"/>
    <w:rsid w:val="00C12635"/>
    <w:rsid w:val="00C12F1A"/>
    <w:rsid w:val="00C14744"/>
    <w:rsid w:val="00C151D9"/>
    <w:rsid w:val="00C16211"/>
    <w:rsid w:val="00C2148A"/>
    <w:rsid w:val="00C26325"/>
    <w:rsid w:val="00C347CA"/>
    <w:rsid w:val="00C46AAC"/>
    <w:rsid w:val="00C46E49"/>
    <w:rsid w:val="00C52F2B"/>
    <w:rsid w:val="00C60756"/>
    <w:rsid w:val="00C66D8E"/>
    <w:rsid w:val="00C72E67"/>
    <w:rsid w:val="00C82636"/>
    <w:rsid w:val="00C86CDA"/>
    <w:rsid w:val="00CA004A"/>
    <w:rsid w:val="00CB58F8"/>
    <w:rsid w:val="00CB6437"/>
    <w:rsid w:val="00CC08E2"/>
    <w:rsid w:val="00CC4AA1"/>
    <w:rsid w:val="00CC78A3"/>
    <w:rsid w:val="00CD36EB"/>
    <w:rsid w:val="00CE1B58"/>
    <w:rsid w:val="00CE694D"/>
    <w:rsid w:val="00D15058"/>
    <w:rsid w:val="00D167E7"/>
    <w:rsid w:val="00D20CC0"/>
    <w:rsid w:val="00D63A73"/>
    <w:rsid w:val="00D72ADB"/>
    <w:rsid w:val="00D8427E"/>
    <w:rsid w:val="00D86368"/>
    <w:rsid w:val="00DB2BA9"/>
    <w:rsid w:val="00DC33D5"/>
    <w:rsid w:val="00DE15CA"/>
    <w:rsid w:val="00DE3321"/>
    <w:rsid w:val="00DE707B"/>
    <w:rsid w:val="00DE7D05"/>
    <w:rsid w:val="00DE7F4F"/>
    <w:rsid w:val="00E00B5D"/>
    <w:rsid w:val="00E1130F"/>
    <w:rsid w:val="00E11986"/>
    <w:rsid w:val="00E25557"/>
    <w:rsid w:val="00E57949"/>
    <w:rsid w:val="00E672D9"/>
    <w:rsid w:val="00E8293E"/>
    <w:rsid w:val="00E853CF"/>
    <w:rsid w:val="00E957D5"/>
    <w:rsid w:val="00EA0800"/>
    <w:rsid w:val="00EA12E6"/>
    <w:rsid w:val="00EC0A49"/>
    <w:rsid w:val="00ED47D4"/>
    <w:rsid w:val="00ED592B"/>
    <w:rsid w:val="00ED7C83"/>
    <w:rsid w:val="00EE6188"/>
    <w:rsid w:val="00F1019C"/>
    <w:rsid w:val="00F101C3"/>
    <w:rsid w:val="00F16274"/>
    <w:rsid w:val="00F312FD"/>
    <w:rsid w:val="00F36B5E"/>
    <w:rsid w:val="00F50E8D"/>
    <w:rsid w:val="00F6105E"/>
    <w:rsid w:val="00F716AE"/>
    <w:rsid w:val="00F765DA"/>
    <w:rsid w:val="00F97DBD"/>
    <w:rsid w:val="00FA2B22"/>
    <w:rsid w:val="00FA784A"/>
    <w:rsid w:val="00FB1D73"/>
    <w:rsid w:val="00FB2213"/>
    <w:rsid w:val="00FB2BA9"/>
    <w:rsid w:val="00FC343A"/>
    <w:rsid w:val="00FC61E4"/>
    <w:rsid w:val="00FD430F"/>
    <w:rsid w:val="00FE614F"/>
    <w:rsid w:val="00FF380A"/>
    <w:rsid w:val="00FF4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46B"/>
  <w15:chartTrackingRefBased/>
  <w15:docId w15:val="{76AAB318-4E93-49BA-ADB1-155F3E7F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0E"/>
    <w:pPr>
      <w:spacing w:line="340" w:lineRule="atLeast"/>
      <w:jc w:val="center"/>
    </w:pPr>
    <w:rPr>
      <w:rFonts w:ascii="Times New Roman" w:eastAsia="Times New Roman" w:hAnsi="Times New Roman"/>
      <w:b/>
      <w:color w:val="000000"/>
      <w:sz w:val="32"/>
      <w:lang w:eastAsia="de-DE"/>
    </w:rPr>
  </w:style>
  <w:style w:type="paragraph" w:styleId="Heading1">
    <w:name w:val="heading 1"/>
    <w:basedOn w:val="Normal"/>
    <w:next w:val="Normal"/>
    <w:link w:val="Heading1Char"/>
    <w:uiPriority w:val="9"/>
    <w:rsid w:val="00776909"/>
    <w:pPr>
      <w:keepNext/>
      <w:keepLines/>
      <w:spacing w:before="240"/>
      <w:outlineLvl w:val="0"/>
    </w:pPr>
    <w:rPr>
      <w:rFonts w:asciiTheme="majorHAnsi" w:eastAsiaTheme="majorEastAsia" w:hAnsiTheme="majorHAnsi" w:cstheme="majorBidi"/>
      <w:color w:val="2F5496" w:themeColor="accent1" w:themeShade="BF"/>
      <w:szCs w:val="32"/>
    </w:rPr>
  </w:style>
  <w:style w:type="paragraph" w:styleId="Heading2">
    <w:name w:val="heading 2"/>
    <w:basedOn w:val="Normal"/>
    <w:next w:val="Normal"/>
    <w:link w:val="Heading2Char"/>
    <w:uiPriority w:val="9"/>
    <w:unhideWhenUsed/>
    <w:rsid w:val="00470D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JES12titleEnglish">
    <w:name w:val="INJES_1.2_title English"/>
    <w:next w:val="INJES13authornamesEnglish"/>
    <w:qFormat/>
    <w:rsid w:val="000226DE"/>
    <w:pPr>
      <w:adjustRightInd w:val="0"/>
      <w:snapToGrid w:val="0"/>
      <w:spacing w:before="120" w:after="240"/>
      <w:jc w:val="center"/>
    </w:pPr>
    <w:rPr>
      <w:rFonts w:ascii="Times New Roman" w:eastAsia="Times New Roman" w:hAnsi="Times New Roman"/>
      <w:b/>
      <w:snapToGrid w:val="0"/>
      <w:color w:val="C00000"/>
      <w:sz w:val="32"/>
      <w:lang w:eastAsia="de-DE" w:bidi="en-US"/>
    </w:rPr>
  </w:style>
  <w:style w:type="paragraph" w:customStyle="1" w:styleId="INJES13authornamesEnglish">
    <w:name w:val="INJES_1.3_authornames English"/>
    <w:basedOn w:val="INJES31textEnglish"/>
    <w:next w:val="INJES14AffiliationEnglish"/>
    <w:qFormat/>
    <w:rsid w:val="004B16A6"/>
    <w:pPr>
      <w:spacing w:after="120" w:line="240" w:lineRule="auto"/>
      <w:ind w:firstLine="0"/>
      <w:jc w:val="left"/>
    </w:pPr>
    <w:rPr>
      <w:b/>
      <w:snapToGrid/>
      <w:sz w:val="24"/>
    </w:rPr>
  </w:style>
  <w:style w:type="paragraph" w:customStyle="1" w:styleId="INJES31textEnglish">
    <w:name w:val="INJES_3.1_text English"/>
    <w:link w:val="INJES31textEnglishChar"/>
    <w:qFormat/>
    <w:rsid w:val="00E1130F"/>
    <w:pPr>
      <w:adjustRightInd w:val="0"/>
      <w:snapToGrid w:val="0"/>
      <w:spacing w:line="276" w:lineRule="auto"/>
      <w:ind w:firstLine="425"/>
      <w:jc w:val="both"/>
    </w:pPr>
    <w:rPr>
      <w:rFonts w:ascii="Times New Roman" w:eastAsia="Times New Roman" w:hAnsi="Times New Roman"/>
      <w:snapToGrid w:val="0"/>
      <w:color w:val="000000"/>
      <w:szCs w:val="22"/>
      <w:lang w:eastAsia="de-DE" w:bidi="en-US"/>
    </w:rPr>
  </w:style>
  <w:style w:type="paragraph" w:customStyle="1" w:styleId="INJES14AffiliationEnglish">
    <w:name w:val="INJES_1.4_Affiliation English"/>
    <w:basedOn w:val="Normal"/>
    <w:next w:val="Normal"/>
    <w:qFormat/>
    <w:rsid w:val="00A52BB9"/>
    <w:pPr>
      <w:adjustRightInd w:val="0"/>
      <w:snapToGrid w:val="0"/>
      <w:spacing w:line="276" w:lineRule="auto"/>
      <w:ind w:left="113"/>
    </w:pPr>
    <w:rPr>
      <w:b w:val="0"/>
      <w:i/>
      <w:sz w:val="18"/>
      <w:lang w:bidi="en-US"/>
    </w:rPr>
  </w:style>
  <w:style w:type="character" w:customStyle="1" w:styleId="INJES171keywordsTitleEnglish">
    <w:name w:val="INJES_1.7.1_keywords Title English"/>
    <w:rsid w:val="004B16A6"/>
    <w:rPr>
      <w:rFonts w:asciiTheme="majorBidi" w:hAnsiTheme="majorBidi"/>
      <w:b/>
      <w:i w:val="0"/>
      <w:color w:val="C00000"/>
      <w:sz w:val="20"/>
    </w:rPr>
  </w:style>
  <w:style w:type="paragraph" w:customStyle="1" w:styleId="INJES172keywordsEnglish">
    <w:name w:val="INJES_1.7.2_keywords English"/>
    <w:basedOn w:val="INJES31textEnglish"/>
    <w:next w:val="Normal"/>
    <w:qFormat/>
    <w:rsid w:val="00E1130F"/>
    <w:pPr>
      <w:spacing w:before="120"/>
      <w:ind w:firstLine="0"/>
    </w:pPr>
    <w:rPr>
      <w:i/>
      <w:sz w:val="18"/>
    </w:rPr>
  </w:style>
  <w:style w:type="table" w:customStyle="1" w:styleId="Mdeck5tablebodythreelines">
    <w:name w:val="M_deck_5_table_body_three_lines"/>
    <w:basedOn w:val="TableNormal"/>
    <w:uiPriority w:val="99"/>
    <w:rsid w:val="009356F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56F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6909"/>
    <w:rPr>
      <w:rFonts w:asciiTheme="majorHAnsi" w:eastAsiaTheme="majorEastAsia" w:hAnsiTheme="majorHAnsi" w:cstheme="majorBidi"/>
      <w:b/>
      <w:color w:val="2F5496" w:themeColor="accent1" w:themeShade="BF"/>
      <w:sz w:val="32"/>
      <w:szCs w:val="32"/>
      <w:lang w:eastAsia="de-DE"/>
    </w:rPr>
  </w:style>
  <w:style w:type="paragraph" w:customStyle="1" w:styleId="INJES13EIMAL">
    <w:name w:val="INJES_1.3_EIMAL"/>
    <w:basedOn w:val="171"/>
    <w:qFormat/>
    <w:rsid w:val="00776909"/>
    <w:rPr>
      <w:rFonts w:ascii="Times New Roman" w:hAnsi="Times New Roman" w:cs="Times New Roman"/>
      <w:b w:val="0"/>
      <w:bCs w:val="0"/>
      <w:i w:val="0"/>
      <w:iCs w:val="0"/>
      <w:color w:val="4472C4" w:themeColor="accent1"/>
      <w:u w:val="single"/>
    </w:rPr>
  </w:style>
  <w:style w:type="character" w:styleId="Hyperlink">
    <w:name w:val="Hyperlink"/>
    <w:basedOn w:val="DefaultParagraphFont"/>
    <w:uiPriority w:val="99"/>
    <w:unhideWhenUsed/>
    <w:rsid w:val="00776909"/>
    <w:rPr>
      <w:color w:val="0563C1" w:themeColor="hyperlink"/>
      <w:u w:val="single"/>
    </w:rPr>
  </w:style>
  <w:style w:type="paragraph" w:customStyle="1" w:styleId="INJES81textbeforelist">
    <w:name w:val="INJES_8.1_text_before_list"/>
    <w:basedOn w:val="INJES31textEnglish"/>
    <w:qFormat/>
    <w:rsid w:val="008C6AA7"/>
    <w:pPr>
      <w:spacing w:after="120"/>
      <w:jc w:val="center"/>
    </w:pPr>
    <w:rPr>
      <w:b/>
      <w:bCs/>
      <w:szCs w:val="20"/>
    </w:rPr>
  </w:style>
  <w:style w:type="paragraph" w:customStyle="1" w:styleId="INJES82textafterlist">
    <w:name w:val="INJES_8.2_text_after_list"/>
    <w:basedOn w:val="INJES31textEnglish"/>
    <w:qFormat/>
    <w:rsid w:val="008C6AA7"/>
    <w:pPr>
      <w:spacing w:before="120" w:line="240" w:lineRule="auto"/>
      <w:ind w:firstLine="432"/>
    </w:pPr>
    <w:rPr>
      <w:szCs w:val="20"/>
    </w:rPr>
  </w:style>
  <w:style w:type="paragraph" w:customStyle="1" w:styleId="INJES93itemize">
    <w:name w:val="INJES_9.3_itemize"/>
    <w:basedOn w:val="INJES31textEnglish"/>
    <w:link w:val="INJES93itemizeChar"/>
    <w:qFormat/>
    <w:rsid w:val="00DC33D5"/>
    <w:pPr>
      <w:numPr>
        <w:numId w:val="1"/>
      </w:numPr>
      <w:ind w:left="425" w:hanging="425"/>
    </w:pPr>
  </w:style>
  <w:style w:type="paragraph" w:customStyle="1" w:styleId="INJES92bullet">
    <w:name w:val="INJES_9.2_bullet"/>
    <w:basedOn w:val="INJES31textEnglish"/>
    <w:qFormat/>
    <w:rsid w:val="00DC33D5"/>
    <w:pPr>
      <w:numPr>
        <w:numId w:val="2"/>
      </w:numPr>
      <w:ind w:left="425" w:hanging="425"/>
    </w:pPr>
  </w:style>
  <w:style w:type="paragraph" w:customStyle="1" w:styleId="INJES41tablecaptionEnglish">
    <w:name w:val="INJES_4.1_table_caption English"/>
    <w:basedOn w:val="Normal"/>
    <w:qFormat/>
    <w:rsid w:val="00A655F1"/>
    <w:pPr>
      <w:adjustRightInd w:val="0"/>
      <w:snapToGrid w:val="0"/>
      <w:spacing w:before="120" w:line="276" w:lineRule="auto"/>
      <w:ind w:left="425" w:right="425"/>
    </w:pPr>
    <w:rPr>
      <w:b w:val="0"/>
      <w:sz w:val="16"/>
      <w:szCs w:val="22"/>
      <w:lang w:bidi="en-US"/>
    </w:rPr>
  </w:style>
  <w:style w:type="paragraph" w:customStyle="1" w:styleId="INJES42tablebodyEnglish">
    <w:name w:val="INJES_4.2_table_body English"/>
    <w:qFormat/>
    <w:rsid w:val="00A655F1"/>
    <w:pPr>
      <w:adjustRightInd w:val="0"/>
      <w:snapToGrid w:val="0"/>
      <w:spacing w:line="276" w:lineRule="auto"/>
      <w:jc w:val="center"/>
    </w:pPr>
    <w:rPr>
      <w:rFonts w:ascii="Times New Roman" w:eastAsia="Times New Roman" w:hAnsi="Times New Roman"/>
      <w:snapToGrid w:val="0"/>
      <w:color w:val="000000"/>
      <w:sz w:val="16"/>
      <w:lang w:eastAsia="de-DE" w:bidi="en-US"/>
    </w:rPr>
  </w:style>
  <w:style w:type="paragraph" w:customStyle="1" w:styleId="INJES51figurecaptionEnglish">
    <w:name w:val="INJES_5.1_figure_caption English"/>
    <w:basedOn w:val="Normal"/>
    <w:qFormat/>
    <w:rsid w:val="00A655F1"/>
    <w:pPr>
      <w:adjustRightInd w:val="0"/>
      <w:snapToGrid w:val="0"/>
      <w:spacing w:after="120" w:line="276" w:lineRule="auto"/>
      <w:ind w:left="425" w:right="425"/>
    </w:pPr>
    <w:rPr>
      <w:b w:val="0"/>
      <w:sz w:val="16"/>
      <w:lang w:bidi="en-US"/>
    </w:rPr>
  </w:style>
  <w:style w:type="paragraph" w:customStyle="1" w:styleId="INJES94heading3">
    <w:name w:val="INJES_9.4_heading3"/>
    <w:basedOn w:val="INJES31textEnglish"/>
    <w:qFormat/>
    <w:rsid w:val="00DC33D5"/>
    <w:pPr>
      <w:spacing w:before="240" w:after="120"/>
      <w:ind w:firstLine="0"/>
      <w:jc w:val="left"/>
      <w:outlineLvl w:val="2"/>
    </w:pPr>
    <w:rPr>
      <w:i/>
    </w:rPr>
  </w:style>
  <w:style w:type="paragraph" w:customStyle="1" w:styleId="INJES21heading1English">
    <w:name w:val="INJES_2.1_heading1 English"/>
    <w:basedOn w:val="INJES94heading3"/>
    <w:qFormat/>
    <w:rsid w:val="00C82636"/>
    <w:pPr>
      <w:numPr>
        <w:numId w:val="13"/>
      </w:numPr>
      <w:ind w:left="288" w:hanging="288"/>
      <w:outlineLvl w:val="0"/>
    </w:pPr>
    <w:rPr>
      <w:b/>
      <w:i w:val="0"/>
      <w:color w:val="C00000"/>
    </w:rPr>
  </w:style>
  <w:style w:type="paragraph" w:customStyle="1" w:styleId="INJES22heading2English">
    <w:name w:val="INJES_2.2_heading2 English"/>
    <w:basedOn w:val="Normal"/>
    <w:qFormat/>
    <w:rsid w:val="00C82636"/>
    <w:pPr>
      <w:numPr>
        <w:numId w:val="14"/>
      </w:numPr>
      <w:kinsoku w:val="0"/>
      <w:overflowPunct w:val="0"/>
      <w:autoSpaceDE w:val="0"/>
      <w:autoSpaceDN w:val="0"/>
      <w:adjustRightInd w:val="0"/>
      <w:snapToGrid w:val="0"/>
      <w:spacing w:before="240" w:after="120" w:line="276" w:lineRule="auto"/>
      <w:ind w:left="504"/>
      <w:jc w:val="left"/>
      <w:outlineLvl w:val="1"/>
    </w:pPr>
    <w:rPr>
      <w:b w:val="0"/>
      <w:bCs/>
      <w:noProof/>
      <w:snapToGrid w:val="0"/>
      <w:color w:val="C00000"/>
      <w:sz w:val="18"/>
      <w:szCs w:val="22"/>
      <w:lang w:bidi="en-US"/>
    </w:rPr>
  </w:style>
  <w:style w:type="paragraph" w:customStyle="1" w:styleId="INJES71References">
    <w:name w:val="INJES_7.1_References"/>
    <w:basedOn w:val="Normal"/>
    <w:qFormat/>
    <w:rsid w:val="007136D2"/>
    <w:pPr>
      <w:numPr>
        <w:numId w:val="15"/>
      </w:numPr>
      <w:adjustRightInd w:val="0"/>
      <w:snapToGrid w:val="0"/>
      <w:spacing w:before="120" w:after="120" w:line="240" w:lineRule="auto"/>
      <w:ind w:left="360"/>
      <w:jc w:val="both"/>
    </w:pPr>
    <w:rPr>
      <w:b w:val="0"/>
      <w:snapToGrid w:val="0"/>
      <w:sz w:val="18"/>
      <w:lang w:bidi="en-US"/>
    </w:rPr>
  </w:style>
  <w:style w:type="paragraph" w:styleId="BalloonText">
    <w:name w:val="Balloon Text"/>
    <w:basedOn w:val="Normal"/>
    <w:link w:val="BalloonTextChar"/>
    <w:uiPriority w:val="99"/>
    <w:semiHidden/>
    <w:unhideWhenUsed/>
    <w:rsid w:val="009356FF"/>
    <w:pPr>
      <w:spacing w:line="240" w:lineRule="auto"/>
    </w:pPr>
    <w:rPr>
      <w:sz w:val="18"/>
      <w:szCs w:val="18"/>
    </w:rPr>
  </w:style>
  <w:style w:type="character" w:customStyle="1" w:styleId="BalloonTextChar">
    <w:name w:val="Balloon Text Char"/>
    <w:link w:val="BalloonText"/>
    <w:uiPriority w:val="99"/>
    <w:semiHidden/>
    <w:rsid w:val="009356F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356FF"/>
  </w:style>
  <w:style w:type="table" w:customStyle="1" w:styleId="MDPI41threelinetable">
    <w:name w:val="MDPI_4.1_three_line_table"/>
    <w:basedOn w:val="TableNormal"/>
    <w:uiPriority w:val="99"/>
    <w:rsid w:val="00C52F2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UnresolvedMention">
    <w:name w:val="Unresolved Mention"/>
    <w:uiPriority w:val="99"/>
    <w:semiHidden/>
    <w:unhideWhenUsed/>
    <w:rsid w:val="00CC08E2"/>
    <w:rPr>
      <w:color w:val="605E5C"/>
      <w:shd w:val="clear" w:color="auto" w:fill="E1DFDD"/>
    </w:rPr>
  </w:style>
  <w:style w:type="table" w:styleId="PlainTable4">
    <w:name w:val="Plain Table 4"/>
    <w:basedOn w:val="TableNormal"/>
    <w:uiPriority w:val="44"/>
    <w:rsid w:val="00522B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CE69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6AbstractTextEnglish">
    <w:name w:val="INJES_1.6_Abstract Text English"/>
    <w:basedOn w:val="INJES172keywordsEnglish"/>
    <w:qFormat/>
    <w:rsid w:val="004B16A6"/>
    <w:pPr>
      <w:spacing w:before="0" w:line="240" w:lineRule="auto"/>
    </w:pPr>
    <w:rPr>
      <w:szCs w:val="20"/>
    </w:rPr>
  </w:style>
  <w:style w:type="paragraph" w:customStyle="1" w:styleId="INJES15abstracttitleEnglish">
    <w:name w:val="INJES_1.5_abstract_title English"/>
    <w:basedOn w:val="Normal"/>
    <w:qFormat/>
    <w:rsid w:val="004B16A6"/>
    <w:pPr>
      <w:adjustRightInd w:val="0"/>
      <w:snapToGrid w:val="0"/>
      <w:spacing w:before="120" w:line="240" w:lineRule="auto"/>
      <w:jc w:val="left"/>
    </w:pPr>
    <w:rPr>
      <w:bCs/>
      <w:i/>
      <w:color w:val="C00000"/>
      <w:sz w:val="20"/>
      <w:szCs w:val="22"/>
      <w:lang w:bidi="en-US"/>
    </w:rPr>
  </w:style>
  <w:style w:type="paragraph" w:customStyle="1" w:styleId="INJES18PublishingDateEnglish">
    <w:name w:val="INJES_1.8_Publishing Date English"/>
    <w:basedOn w:val="INJES14AffiliationEnglish"/>
    <w:qFormat/>
    <w:rsid w:val="00C86CDA"/>
    <w:pPr>
      <w:spacing w:line="240" w:lineRule="auto"/>
      <w:ind w:left="198" w:hanging="198"/>
    </w:pPr>
    <w:rPr>
      <w:szCs w:val="18"/>
    </w:rPr>
  </w:style>
  <w:style w:type="character" w:styleId="FollowedHyperlink">
    <w:name w:val="FollowedHyperlink"/>
    <w:uiPriority w:val="99"/>
    <w:semiHidden/>
    <w:unhideWhenUsed/>
    <w:rsid w:val="006508CD"/>
    <w:rPr>
      <w:color w:val="954F72"/>
      <w:u w:val="single"/>
    </w:rPr>
  </w:style>
  <w:style w:type="paragraph" w:customStyle="1" w:styleId="INJES61EquationEnglish">
    <w:name w:val="INJES_6.1_Equation English"/>
    <w:basedOn w:val="Normal"/>
    <w:link w:val="INJES61EquationEnglishChar"/>
    <w:rsid w:val="0006668B"/>
    <w:pPr>
      <w:jc w:val="left"/>
    </w:pPr>
  </w:style>
  <w:style w:type="character" w:customStyle="1" w:styleId="INJES61EquationEnglishChar">
    <w:name w:val="INJES_6.1_Equation English Char"/>
    <w:link w:val="INJES61EquationEnglish"/>
    <w:rsid w:val="0006668B"/>
    <w:rPr>
      <w:rFonts w:ascii="Times New Roman" w:eastAsia="Times New Roman" w:hAnsi="Times New Roman"/>
      <w:color w:val="000000"/>
      <w:sz w:val="22"/>
      <w:lang w:eastAsia="de-DE"/>
    </w:rPr>
  </w:style>
  <w:style w:type="paragraph" w:customStyle="1" w:styleId="INJES91nuber">
    <w:name w:val="INJES_9.1_nuber"/>
    <w:basedOn w:val="INJES93itemize"/>
    <w:link w:val="INJES91nuberChar"/>
    <w:qFormat/>
    <w:rsid w:val="00391B69"/>
  </w:style>
  <w:style w:type="character" w:customStyle="1" w:styleId="INJES31textEnglishChar">
    <w:name w:val="INJES_3.1_text English Char"/>
    <w:basedOn w:val="DefaultParagraphFont"/>
    <w:link w:val="INJES31textEnglish"/>
    <w:rsid w:val="00E1130F"/>
    <w:rPr>
      <w:rFonts w:ascii="Times New Roman" w:eastAsia="Times New Roman" w:hAnsi="Times New Roman"/>
      <w:snapToGrid w:val="0"/>
      <w:color w:val="000000"/>
      <w:szCs w:val="22"/>
      <w:lang w:eastAsia="de-DE" w:bidi="en-US"/>
    </w:rPr>
  </w:style>
  <w:style w:type="character" w:customStyle="1" w:styleId="INJES93itemizeChar">
    <w:name w:val="INJES_9.3_itemize Char"/>
    <w:basedOn w:val="INJES31textEnglishChar"/>
    <w:link w:val="INJES93itemize"/>
    <w:rsid w:val="00391B69"/>
    <w:rPr>
      <w:rFonts w:ascii="Times New Roman" w:eastAsia="Times New Roman" w:hAnsi="Times New Roman"/>
      <w:snapToGrid w:val="0"/>
      <w:color w:val="000000"/>
      <w:sz w:val="22"/>
      <w:szCs w:val="22"/>
      <w:lang w:eastAsia="de-DE" w:bidi="en-US"/>
    </w:rPr>
  </w:style>
  <w:style w:type="character" w:customStyle="1" w:styleId="INJES91nuberChar">
    <w:name w:val="INJES_9.1_nuber Char"/>
    <w:basedOn w:val="INJES93itemizeChar"/>
    <w:link w:val="INJES91nuber"/>
    <w:rsid w:val="00391B69"/>
    <w:rPr>
      <w:rFonts w:ascii="Times New Roman" w:eastAsia="Times New Roman" w:hAnsi="Times New Roman"/>
      <w:snapToGrid w:val="0"/>
      <w:color w:val="000000"/>
      <w:sz w:val="22"/>
      <w:szCs w:val="22"/>
      <w:lang w:eastAsia="de-DE" w:bidi="en-US"/>
    </w:rPr>
  </w:style>
  <w:style w:type="table" w:customStyle="1" w:styleId="TableGrid11">
    <w:name w:val="Table Grid11"/>
    <w:basedOn w:val="TableNormal"/>
    <w:next w:val="TableGrid"/>
    <w:uiPriority w:val="39"/>
    <w:rsid w:val="000226D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المجلة 2.1 العنوان بالعربي"/>
    <w:basedOn w:val="Normal"/>
    <w:qFormat/>
    <w:rsid w:val="00FE614F"/>
    <w:pPr>
      <w:bidi/>
      <w:spacing w:line="240" w:lineRule="auto"/>
    </w:pPr>
    <w:rPr>
      <w:rFonts w:ascii="Simplified Arabic" w:eastAsia="Calibri" w:hAnsi="Simplified Arabic" w:cs="Simplified Arabic"/>
      <w:bCs/>
      <w:color w:val="C00000"/>
      <w:szCs w:val="32"/>
      <w:lang w:eastAsia="en-US" w:bidi="ar-IQ"/>
    </w:rPr>
  </w:style>
  <w:style w:type="paragraph" w:customStyle="1" w:styleId="31">
    <w:name w:val="المجلة 3.1 اسماء الباحثين بالعربي"/>
    <w:basedOn w:val="Normal"/>
    <w:qFormat/>
    <w:rsid w:val="00A52BB9"/>
    <w:pPr>
      <w:bidi/>
      <w:spacing w:line="240" w:lineRule="auto"/>
    </w:pPr>
    <w:rPr>
      <w:rFonts w:eastAsia="Calibri" w:cs="Simplified Arabic"/>
      <w:b w:val="0"/>
      <w:bCs/>
      <w:i/>
      <w:color w:val="auto"/>
      <w:sz w:val="20"/>
      <w:lang w:eastAsia="en-US" w:bidi="ar-IQ"/>
    </w:rPr>
  </w:style>
  <w:style w:type="paragraph" w:customStyle="1" w:styleId="41">
    <w:name w:val="المجلة 4.1 مواقع عمل الباحثين بالعربي"/>
    <w:basedOn w:val="INJES14AffiliationEnglish"/>
    <w:qFormat/>
    <w:rsid w:val="00A52BB9"/>
    <w:pPr>
      <w:bidi/>
    </w:pPr>
    <w:rPr>
      <w:rFonts w:ascii="Simplified Arabic" w:eastAsia="Calibri" w:hAnsi="Simplified Arabic" w:cs="Simplified Arabic"/>
      <w:i w:val="0"/>
    </w:rPr>
  </w:style>
  <w:style w:type="paragraph" w:customStyle="1" w:styleId="51">
    <w:name w:val="المجلة 5.1 عنوان الملخص بالعربي"/>
    <w:basedOn w:val="INJES12titleEnglish"/>
    <w:qFormat/>
    <w:rsid w:val="00ED47D4"/>
    <w:pPr>
      <w:spacing w:after="120"/>
      <w:jc w:val="left"/>
    </w:pPr>
    <w:rPr>
      <w:rFonts w:cs="Simplified Arabic"/>
      <w:bCs/>
      <w:i/>
      <w:iCs/>
      <w:sz w:val="20"/>
    </w:rPr>
  </w:style>
  <w:style w:type="paragraph" w:customStyle="1" w:styleId="61">
    <w:name w:val="المجلة 6.1 الملخص بالعربي"/>
    <w:basedOn w:val="INJES16AbstractTextEnglish"/>
    <w:qFormat/>
    <w:rsid w:val="00ED47D4"/>
    <w:pPr>
      <w:adjustRightInd/>
      <w:snapToGrid/>
    </w:pPr>
    <w:rPr>
      <w:rFonts w:ascii="Simplified Arabic" w:eastAsia="SimSun" w:hAnsi="Simplified Arabic" w:cs="Simplified Arabic"/>
      <w:iCs/>
      <w:snapToGrid/>
      <w:color w:val="auto"/>
      <w:szCs w:val="18"/>
      <w:lang w:eastAsia="en-US" w:bidi="ar-SA"/>
    </w:rPr>
  </w:style>
  <w:style w:type="paragraph" w:customStyle="1" w:styleId="171">
    <w:name w:val="المجلة 1.7.1 عنوان الكلمات المفتاحية بالعربي"/>
    <w:basedOn w:val="61"/>
    <w:qFormat/>
    <w:rsid w:val="00ED47D4"/>
    <w:rPr>
      <w:b/>
      <w:bCs/>
      <w:color w:val="C00000"/>
      <w:sz w:val="20"/>
      <w:szCs w:val="20"/>
    </w:rPr>
  </w:style>
  <w:style w:type="paragraph" w:customStyle="1" w:styleId="271">
    <w:name w:val="المجلة2.7.1 الكلمات المفتاحية بالعربي"/>
    <w:basedOn w:val="171"/>
    <w:qFormat/>
    <w:rsid w:val="00ED47D4"/>
    <w:rPr>
      <w:b w:val="0"/>
      <w:bCs w:val="0"/>
      <w:color w:val="auto"/>
      <w:sz w:val="18"/>
      <w:szCs w:val="18"/>
    </w:rPr>
  </w:style>
  <w:style w:type="paragraph" w:customStyle="1" w:styleId="310">
    <w:name w:val="المجلة3 عنوان الفقرة 1 بالعربي"/>
    <w:basedOn w:val="271"/>
    <w:qFormat/>
    <w:rsid w:val="000E474F"/>
  </w:style>
  <w:style w:type="paragraph" w:customStyle="1" w:styleId="4">
    <w:name w:val="المجلة4 عنوان الفقرة الفرعية بالعربي"/>
    <w:basedOn w:val="310"/>
    <w:qFormat/>
    <w:rsid w:val="000E474F"/>
  </w:style>
  <w:style w:type="paragraph" w:customStyle="1" w:styleId="5">
    <w:name w:val="المجلة5 نص البحث بالعربي"/>
    <w:basedOn w:val="4"/>
    <w:qFormat/>
    <w:rsid w:val="000E474F"/>
  </w:style>
  <w:style w:type="paragraph" w:customStyle="1" w:styleId="6">
    <w:name w:val="المجلة6 عنوان الجدول بالعربي"/>
    <w:basedOn w:val="5"/>
    <w:qFormat/>
    <w:rsid w:val="000E474F"/>
  </w:style>
  <w:style w:type="paragraph" w:customStyle="1" w:styleId="7">
    <w:name w:val="المجلة7 محتوى الجدول بالعربي"/>
    <w:basedOn w:val="6"/>
    <w:qFormat/>
    <w:rsid w:val="000E474F"/>
  </w:style>
  <w:style w:type="paragraph" w:customStyle="1" w:styleId="8">
    <w:name w:val="المجلة8 عنوان الشكل بالعربي"/>
    <w:basedOn w:val="7"/>
    <w:qFormat/>
    <w:rsid w:val="000E474F"/>
  </w:style>
  <w:style w:type="paragraph" w:customStyle="1" w:styleId="80">
    <w:name w:val="المجلة8 المعادلات بالعربي"/>
    <w:basedOn w:val="8"/>
    <w:qFormat/>
    <w:rsid w:val="000E474F"/>
  </w:style>
  <w:style w:type="paragraph" w:customStyle="1" w:styleId="9">
    <w:name w:val="المجلة9 المصادر"/>
    <w:basedOn w:val="80"/>
    <w:qFormat/>
    <w:rsid w:val="000E474F"/>
  </w:style>
  <w:style w:type="paragraph" w:customStyle="1" w:styleId="99">
    <w:name w:val="المجلة99 العنوان الرئيسي للملحق بالعربي"/>
    <w:basedOn w:val="9"/>
    <w:qFormat/>
    <w:rsid w:val="000E474F"/>
  </w:style>
  <w:style w:type="paragraph" w:customStyle="1" w:styleId="999">
    <w:name w:val="المجلة999 عنوان المحلق بالعربي"/>
    <w:basedOn w:val="99"/>
    <w:qFormat/>
    <w:rsid w:val="000E474F"/>
  </w:style>
  <w:style w:type="paragraph" w:customStyle="1" w:styleId="9999">
    <w:name w:val="المجلة9999 الترقيم بالعربي"/>
    <w:basedOn w:val="999"/>
    <w:qFormat/>
    <w:rsid w:val="000E474F"/>
  </w:style>
  <w:style w:type="paragraph" w:customStyle="1" w:styleId="441">
    <w:name w:val="المجلة 4.4.1 تواريخ النشر بالعربي"/>
    <w:basedOn w:val="41"/>
    <w:qFormat/>
    <w:rsid w:val="00ED47D4"/>
    <w:rPr>
      <w:i/>
      <w:iCs/>
      <w:szCs w:val="18"/>
      <w:lang w:eastAsia="en-US"/>
    </w:rPr>
  </w:style>
  <w:style w:type="paragraph" w:customStyle="1" w:styleId="1">
    <w:name w:val="1. العنوان بالعربي"/>
    <w:basedOn w:val="Normal"/>
    <w:qFormat/>
    <w:rsid w:val="00470D0E"/>
    <w:pPr>
      <w:bidi/>
      <w:spacing w:line="360" w:lineRule="auto"/>
    </w:pPr>
    <w:rPr>
      <w:rFonts w:ascii="Simplified Arabic" w:eastAsia="Calibri" w:hAnsi="Simplified Arabic" w:cs="Simplified Arabic"/>
      <w:bCs/>
      <w:color w:val="C00000"/>
      <w:szCs w:val="32"/>
      <w:lang w:eastAsia="en-US" w:bidi="ar-IQ"/>
    </w:rPr>
  </w:style>
  <w:style w:type="paragraph" w:customStyle="1" w:styleId="12">
    <w:name w:val="12. اسماء الباحثين بالعربي"/>
    <w:basedOn w:val="Normal"/>
    <w:qFormat/>
    <w:rsid w:val="00470D0E"/>
    <w:pPr>
      <w:bidi/>
      <w:spacing w:line="240" w:lineRule="auto"/>
    </w:pPr>
    <w:rPr>
      <w:rFonts w:eastAsia="Calibri" w:cs="Simplified Arabic"/>
      <w:b w:val="0"/>
      <w:bCs/>
      <w:i/>
      <w:color w:val="auto"/>
      <w:sz w:val="20"/>
      <w:lang w:eastAsia="en-US" w:bidi="ar-IQ"/>
    </w:rPr>
  </w:style>
  <w:style w:type="paragraph" w:customStyle="1" w:styleId="13">
    <w:name w:val="13. مواقع عمل الباحثين بالعربي"/>
    <w:basedOn w:val="Normal"/>
    <w:qFormat/>
    <w:rsid w:val="00470D0E"/>
    <w:pPr>
      <w:bidi/>
      <w:adjustRightInd w:val="0"/>
      <w:snapToGrid w:val="0"/>
      <w:spacing w:line="276" w:lineRule="auto"/>
      <w:ind w:left="113"/>
    </w:pPr>
    <w:rPr>
      <w:rFonts w:ascii="Simplified Arabic" w:eastAsia="Calibri" w:hAnsi="Simplified Arabic" w:cs="Simplified Arabic"/>
      <w:b w:val="0"/>
      <w:i/>
      <w:iCs/>
      <w:sz w:val="20"/>
      <w:lang w:bidi="en-US"/>
    </w:rPr>
  </w:style>
  <w:style w:type="paragraph" w:customStyle="1" w:styleId="15">
    <w:name w:val="15. عنوان الملخص بالعربي"/>
    <w:basedOn w:val="Normal"/>
    <w:qFormat/>
    <w:rsid w:val="00470D0E"/>
    <w:pPr>
      <w:adjustRightInd w:val="0"/>
      <w:snapToGrid w:val="0"/>
      <w:spacing w:before="120" w:after="120" w:line="240" w:lineRule="auto"/>
      <w:jc w:val="left"/>
    </w:pPr>
    <w:rPr>
      <w:rFonts w:ascii="Simplified Arabic" w:hAnsi="Simplified Arabic" w:cs="Simplified Arabic"/>
      <w:bCs/>
      <w:i/>
      <w:iCs/>
      <w:snapToGrid w:val="0"/>
      <w:color w:val="C00000"/>
      <w:sz w:val="20"/>
      <w:lang w:bidi="en-US"/>
    </w:rPr>
  </w:style>
  <w:style w:type="paragraph" w:customStyle="1" w:styleId="16">
    <w:name w:val="16. الملخص بالعربي"/>
    <w:basedOn w:val="Normal"/>
    <w:qFormat/>
    <w:rsid w:val="00470D0E"/>
    <w:pPr>
      <w:spacing w:line="240" w:lineRule="auto"/>
      <w:jc w:val="both"/>
    </w:pPr>
    <w:rPr>
      <w:rFonts w:ascii="Simplified Arabic" w:eastAsia="SimSun" w:hAnsi="Simplified Arabic" w:cs="Simplified Arabic"/>
      <w:b w:val="0"/>
      <w:i/>
      <w:iCs/>
      <w:color w:val="auto"/>
      <w:sz w:val="18"/>
      <w:szCs w:val="18"/>
      <w:lang w:eastAsia="en-US"/>
    </w:rPr>
  </w:style>
  <w:style w:type="paragraph" w:customStyle="1" w:styleId="17">
    <w:name w:val="17. عنوان الكلمات المفتاحية بالعربي"/>
    <w:basedOn w:val="16"/>
    <w:qFormat/>
    <w:rsid w:val="00470D0E"/>
    <w:rPr>
      <w:b/>
      <w:bCs/>
      <w:color w:val="C00000"/>
      <w:sz w:val="20"/>
      <w:szCs w:val="20"/>
    </w:rPr>
  </w:style>
  <w:style w:type="paragraph" w:customStyle="1" w:styleId="14">
    <w:name w:val="14. تواريخ النشر بالعربي"/>
    <w:basedOn w:val="13"/>
    <w:qFormat/>
    <w:rsid w:val="00470D0E"/>
    <w:rPr>
      <w:i w:val="0"/>
      <w:iCs w:val="0"/>
      <w:lang w:eastAsia="en-US"/>
    </w:rPr>
  </w:style>
  <w:style w:type="character" w:customStyle="1" w:styleId="Heading2Char">
    <w:name w:val="Heading 2 Char"/>
    <w:basedOn w:val="DefaultParagraphFont"/>
    <w:link w:val="Heading2"/>
    <w:uiPriority w:val="9"/>
    <w:rsid w:val="00470D0E"/>
    <w:rPr>
      <w:rFonts w:asciiTheme="majorHAnsi" w:eastAsiaTheme="majorEastAsia" w:hAnsiTheme="majorHAnsi" w:cstheme="majorBidi"/>
      <w:b/>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1419">
      <w:bodyDiv w:val="1"/>
      <w:marLeft w:val="0"/>
      <w:marRight w:val="0"/>
      <w:marTop w:val="0"/>
      <w:marBottom w:val="0"/>
      <w:divBdr>
        <w:top w:val="none" w:sz="0" w:space="0" w:color="auto"/>
        <w:left w:val="none" w:sz="0" w:space="0" w:color="auto"/>
        <w:bottom w:val="none" w:sz="0" w:space="0" w:color="auto"/>
        <w:right w:val="none" w:sz="0" w:space="0" w:color="auto"/>
      </w:divBdr>
      <w:divsChild>
        <w:div w:id="1175463522">
          <w:marLeft w:val="0"/>
          <w:marRight w:val="0"/>
          <w:marTop w:val="0"/>
          <w:marBottom w:val="0"/>
          <w:divBdr>
            <w:top w:val="none" w:sz="0" w:space="0" w:color="auto"/>
            <w:left w:val="none" w:sz="0" w:space="0" w:color="auto"/>
            <w:bottom w:val="none" w:sz="0" w:space="0" w:color="auto"/>
            <w:right w:val="none" w:sz="0" w:space="0" w:color="auto"/>
          </w:divBdr>
        </w:div>
      </w:divsChild>
    </w:div>
    <w:div w:id="1257790469">
      <w:bodyDiv w:val="1"/>
      <w:marLeft w:val="0"/>
      <w:marRight w:val="0"/>
      <w:marTop w:val="0"/>
      <w:marBottom w:val="0"/>
      <w:divBdr>
        <w:top w:val="none" w:sz="0" w:space="0" w:color="auto"/>
        <w:left w:val="none" w:sz="0" w:space="0" w:color="auto"/>
        <w:bottom w:val="none" w:sz="0" w:space="0" w:color="auto"/>
        <w:right w:val="none" w:sz="0" w:space="0" w:color="auto"/>
      </w:divBdr>
      <w:divsChild>
        <w:div w:id="1796289862">
          <w:marLeft w:val="0"/>
          <w:marRight w:val="0"/>
          <w:marTop w:val="0"/>
          <w:marBottom w:val="0"/>
          <w:divBdr>
            <w:top w:val="none" w:sz="0" w:space="0" w:color="auto"/>
            <w:left w:val="none" w:sz="0" w:space="0" w:color="auto"/>
            <w:bottom w:val="none" w:sz="0" w:space="0" w:color="auto"/>
            <w:right w:val="none" w:sz="0" w:space="0" w:color="auto"/>
          </w:divBdr>
        </w:div>
      </w:divsChild>
    </w:div>
    <w:div w:id="1714303834">
      <w:bodyDiv w:val="1"/>
      <w:marLeft w:val="0"/>
      <w:marRight w:val="0"/>
      <w:marTop w:val="0"/>
      <w:marBottom w:val="0"/>
      <w:divBdr>
        <w:top w:val="none" w:sz="0" w:space="0" w:color="auto"/>
        <w:left w:val="none" w:sz="0" w:space="0" w:color="auto"/>
        <w:bottom w:val="none" w:sz="0" w:space="0" w:color="auto"/>
        <w:right w:val="none" w:sz="0" w:space="0" w:color="auto"/>
      </w:divBdr>
      <w:divsChild>
        <w:div w:id="968315869">
          <w:marLeft w:val="0"/>
          <w:marRight w:val="0"/>
          <w:marTop w:val="0"/>
          <w:marBottom w:val="0"/>
          <w:divBdr>
            <w:top w:val="none" w:sz="0" w:space="0" w:color="auto"/>
            <w:left w:val="none" w:sz="0" w:space="0" w:color="auto"/>
            <w:bottom w:val="none" w:sz="0" w:space="0" w:color="auto"/>
            <w:right w:val="none" w:sz="0" w:space="0" w:color="auto"/>
          </w:divBdr>
        </w:div>
      </w:divsChild>
    </w:div>
    <w:div w:id="1739018696">
      <w:bodyDiv w:val="1"/>
      <w:marLeft w:val="0"/>
      <w:marRight w:val="0"/>
      <w:marTop w:val="0"/>
      <w:marBottom w:val="0"/>
      <w:divBdr>
        <w:top w:val="none" w:sz="0" w:space="0" w:color="auto"/>
        <w:left w:val="none" w:sz="0" w:space="0" w:color="auto"/>
        <w:bottom w:val="none" w:sz="0" w:space="0" w:color="auto"/>
        <w:right w:val="none" w:sz="0" w:space="0" w:color="auto"/>
      </w:divBdr>
      <w:divsChild>
        <w:div w:id="1001275239">
          <w:marLeft w:val="0"/>
          <w:marRight w:val="0"/>
          <w:marTop w:val="0"/>
          <w:marBottom w:val="0"/>
          <w:divBdr>
            <w:top w:val="none" w:sz="0" w:space="0" w:color="auto"/>
            <w:left w:val="none" w:sz="0" w:space="0" w:color="auto"/>
            <w:bottom w:val="none" w:sz="0" w:space="0" w:color="auto"/>
            <w:right w:val="none" w:sz="0" w:space="0" w:color="auto"/>
          </w:divBdr>
        </w:div>
      </w:divsChild>
    </w:div>
    <w:div w:id="2028869647">
      <w:bodyDiv w:val="1"/>
      <w:marLeft w:val="0"/>
      <w:marRight w:val="0"/>
      <w:marTop w:val="0"/>
      <w:marBottom w:val="0"/>
      <w:divBdr>
        <w:top w:val="none" w:sz="0" w:space="0" w:color="auto"/>
        <w:left w:val="none" w:sz="0" w:space="0" w:color="auto"/>
        <w:bottom w:val="none" w:sz="0" w:space="0" w:color="auto"/>
        <w:right w:val="none" w:sz="0" w:space="0" w:color="auto"/>
      </w:divBdr>
      <w:divsChild>
        <w:div w:id="11690577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3.xm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globalweather.tam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rd3@uomosul.edu.iq" TargetMode="External"/><Relationship Id="rId24" Type="http://schemas.openxmlformats.org/officeDocument/2006/relationships/hyperlink" Target="mailto:third3@ccu.edu.tw"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20second2@ccu.edu.tw" TargetMode="External"/><Relationship Id="rId28" Type="http://schemas.openxmlformats.org/officeDocument/2006/relationships/footer" Target="footer5.xml"/><Relationship Id="rId10" Type="http://schemas.openxmlformats.org/officeDocument/2006/relationships/hyperlink" Target="mailto:%20second2@ccu.edu.tw"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firstl@uomosul.edu.iq" TargetMode="External"/><Relationship Id="rId14" Type="http://schemas.openxmlformats.org/officeDocument/2006/relationships/header" Target="header2.xml"/><Relationship Id="rId22" Type="http://schemas.openxmlformats.org/officeDocument/2006/relationships/hyperlink" Target="mailto:firstl@uomosul.edu.iq" TargetMode="Externa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earth.uomosul.edu.iq"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IGJ_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F1D-ECF1-4A50-9A48-50C3A7F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IGJ_Template1.dot</Template>
  <TotalTime>181</TotalTime>
  <Pages>4</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Links>
    <vt:vector size="24" baseType="variant">
      <vt:variant>
        <vt:i4>720927</vt:i4>
      </vt:variant>
      <vt:variant>
        <vt:i4>6</vt:i4>
      </vt:variant>
      <vt:variant>
        <vt:i4>0</vt:i4>
      </vt:variant>
      <vt:variant>
        <vt:i4>5</vt:i4>
      </vt:variant>
      <vt:variant>
        <vt:lpwstr>https://geology.org/annual-report</vt:lpwstr>
      </vt:variant>
      <vt:variant>
        <vt:lpwstr/>
      </vt:variant>
      <vt:variant>
        <vt:i4>3211272</vt:i4>
      </vt:variant>
      <vt:variant>
        <vt:i4>3</vt:i4>
      </vt:variant>
      <vt:variant>
        <vt:i4>0</vt:i4>
      </vt:variant>
      <vt:variant>
        <vt:i4>5</vt:i4>
      </vt:variant>
      <vt:variant>
        <vt:lpwstr/>
      </vt:variant>
      <vt:variant>
        <vt:lpwstr>OLE_LINK3</vt:lpwstr>
      </vt:variant>
      <vt:variant>
        <vt:i4>7143498</vt:i4>
      </vt:variant>
      <vt:variant>
        <vt:i4>0</vt:i4>
      </vt:variant>
      <vt:variant>
        <vt:i4>0</vt:i4>
      </vt:variant>
      <vt:variant>
        <vt:i4>5</vt:i4>
      </vt:variant>
      <vt:variant>
        <vt:lpwstr>mailto:e-mail@e-mail.com</vt:lpwstr>
      </vt:variant>
      <vt:variant>
        <vt:lpwstr/>
      </vt:variant>
      <vt:variant>
        <vt:i4>589847</vt:i4>
      </vt:variant>
      <vt:variant>
        <vt:i4>3</vt:i4>
      </vt:variant>
      <vt:variant>
        <vt:i4>0</vt:i4>
      </vt:variant>
      <vt:variant>
        <vt:i4>5</vt:i4>
      </vt:variant>
      <vt:variant>
        <vt:lpwstr>https://www.igj-iraq.org/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Myasar Alsiraj</cp:lastModifiedBy>
  <cp:revision>16</cp:revision>
  <cp:lastPrinted>2021-11-06T17:50:00Z</cp:lastPrinted>
  <dcterms:created xsi:type="dcterms:W3CDTF">2025-03-24T19:53:00Z</dcterms:created>
  <dcterms:modified xsi:type="dcterms:W3CDTF">2026-05-24T11:07:00Z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f690ec1253663c2282d6ec81d0a05fb5cbcfa98396b4c9740eb771a45474d55f</vt:lpwstr>
  </property>
</Properties>
</file>