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FD817" w14:textId="378FFA31" w:rsidR="0090620B" w:rsidRPr="0090620B" w:rsidRDefault="0090620B" w:rsidP="0090620B">
      <w:pPr>
        <w:pStyle w:val="INJES12titleEnglish"/>
        <w:rPr>
          <w:sz w:val="144"/>
          <w:szCs w:val="52"/>
          <w:rtl/>
          <w:lang w:val="id-ID" w:eastAsia="en-US" w:bidi="ar-IQ"/>
        </w:rPr>
      </w:pPr>
      <w:r w:rsidRPr="008C6AA7">
        <w:rPr>
          <w:rFonts w:hint="cs"/>
          <w:sz w:val="144"/>
          <w:szCs w:val="52"/>
          <w:highlight w:val="yellow"/>
          <w:rtl/>
          <w:lang w:val="id-ID" w:eastAsia="en-US" w:bidi="ar-IQ"/>
        </w:rPr>
        <w:t>ملاحظة مهمة جدا جدا ..استخدم الانماط الموجودة ضمن القالب لتنسيق البحث بالشكل المطلوب</w:t>
      </w:r>
    </w:p>
    <w:p w14:paraId="4BD7E334" w14:textId="050F8156" w:rsidR="0090620B" w:rsidRPr="0090620B" w:rsidRDefault="0090620B" w:rsidP="0090620B">
      <w:pPr>
        <w:pStyle w:val="INJES13authornamesEnglish"/>
        <w:rPr>
          <w:color w:val="FF0000"/>
          <w:sz w:val="52"/>
          <w:szCs w:val="48"/>
          <w:rtl/>
          <w:lang w:eastAsia="en-US" w:bidi="ar-IQ"/>
        </w:rPr>
      </w:pPr>
      <w:r w:rsidRPr="008C6AA7">
        <w:rPr>
          <w:color w:val="FF0000"/>
          <w:sz w:val="52"/>
          <w:szCs w:val="48"/>
          <w:highlight w:val="yellow"/>
          <w:lang w:val="en" w:eastAsia="en-US" w:bidi="ar-IQ"/>
        </w:rPr>
        <w:t>Very important note: Use the styles provided within the template to format the search as required.</w:t>
      </w:r>
    </w:p>
    <w:p w14:paraId="0CA41EB7" w14:textId="41BB5C7C" w:rsidR="00F3068B" w:rsidRPr="00F3068B" w:rsidRDefault="00F3068B" w:rsidP="00F3068B">
      <w:pPr>
        <w:pStyle w:val="1"/>
      </w:pPr>
      <w:bookmarkStart w:id="0" w:name="_Hlk230523794"/>
      <w:r w:rsidRPr="00F3068B">
        <w:rPr>
          <w:rFonts w:hint="cs"/>
          <w:rtl/>
        </w:rPr>
        <w:t>العنوان بالعربي بنفس النمط</w:t>
      </w:r>
    </w:p>
    <w:p w14:paraId="0F3B165E" w14:textId="0C98E63F" w:rsidR="00F3068B" w:rsidRPr="00F3068B" w:rsidRDefault="00F3068B" w:rsidP="00F3068B">
      <w:pPr>
        <w:pStyle w:val="120"/>
        <w:rPr>
          <w:vertAlign w:val="superscript"/>
        </w:rPr>
      </w:pPr>
      <w:r w:rsidRPr="00F3068B">
        <w:rPr>
          <w:rFonts w:hint="cs"/>
          <w:rtl/>
        </w:rPr>
        <w:t>الباحث الأول</w:t>
      </w:r>
      <w:r w:rsidRPr="00F3068B">
        <w:rPr>
          <w:vertAlign w:val="superscript"/>
          <w:rtl/>
        </w:rPr>
        <w:t xml:space="preserve"> 1</w:t>
      </w:r>
      <w:r w:rsidRPr="00F3068B">
        <w:rPr>
          <w:rFonts w:hint="cs"/>
          <w:rtl/>
        </w:rPr>
        <w:t>،</w:t>
      </w:r>
      <w:r w:rsidRPr="00F3068B">
        <w:rPr>
          <w:iCs/>
          <w:noProof/>
        </w:rPr>
        <w:drawing>
          <wp:inline distT="0" distB="0" distL="0" distR="0" wp14:anchorId="2DDD4A2E" wp14:editId="1D7387C0">
            <wp:extent cx="161925" cy="161925"/>
            <wp:effectExtent l="0" t="0" r="9525" b="952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الباحث الثاني</w:t>
      </w:r>
      <w:r w:rsidRPr="00F3068B">
        <w:rPr>
          <w:rFonts w:hint="cs"/>
          <w:vertAlign w:val="superscript"/>
          <w:rtl/>
        </w:rPr>
        <w:t>2</w:t>
      </w:r>
      <w:r w:rsidR="00115483">
        <w:rPr>
          <w:rFonts w:hint="cs"/>
          <w:vertAlign w:val="superscript"/>
          <w:rtl/>
        </w:rPr>
        <w:t>*</w:t>
      </w:r>
      <w:r w:rsidRPr="00F3068B">
        <w:rPr>
          <w:rFonts w:hint="cs"/>
          <w:rtl/>
        </w:rPr>
        <w:t>،</w:t>
      </w:r>
      <w:r w:rsidRPr="00F3068B">
        <w:rPr>
          <w:iCs/>
          <w:noProof/>
        </w:rPr>
        <w:drawing>
          <wp:inline distT="0" distB="0" distL="0" distR="0" wp14:anchorId="742B9DB3" wp14:editId="484DCAC5">
            <wp:extent cx="161925" cy="161925"/>
            <wp:effectExtent l="0" t="0" r="9525" b="952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rFonts w:hint="cs"/>
          <w:rtl/>
        </w:rPr>
        <w:t xml:space="preserve">        </w:t>
      </w:r>
      <w:r w:rsidRPr="00F3068B">
        <w:rPr>
          <w:rFonts w:hint="cs"/>
          <w:rtl/>
          <w:lang w:bidi="ar-EG"/>
        </w:rPr>
        <w:t>الباحث الثالث</w:t>
      </w:r>
      <w:r w:rsidRPr="00F3068B">
        <w:rPr>
          <w:rFonts w:hint="cs"/>
          <w:vertAlign w:val="superscript"/>
          <w:rtl/>
        </w:rPr>
        <w:t>3</w:t>
      </w:r>
      <w:r w:rsidRPr="00F3068B">
        <w:rPr>
          <w:rFonts w:hint="cs"/>
          <w:rtl/>
        </w:rPr>
        <w:t>،</w:t>
      </w:r>
      <w:r w:rsidRPr="00F3068B">
        <w:rPr>
          <w:iCs/>
          <w:noProof/>
        </w:rPr>
        <w:drawing>
          <wp:inline distT="0" distB="0" distL="0" distR="0" wp14:anchorId="6B68D363" wp14:editId="2F82656B">
            <wp:extent cx="161925" cy="161925"/>
            <wp:effectExtent l="0" t="0" r="9525" b="9525"/>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14:paraId="68D5DD5A" w14:textId="3E427174" w:rsidR="00F3068B" w:rsidRPr="00D87873" w:rsidRDefault="00000000" w:rsidP="00D87873">
      <w:pPr>
        <w:pStyle w:val="INJES13EIMAL"/>
        <w:rPr>
          <w:b/>
          <w:color w:val="auto"/>
          <w:u w:val="none"/>
          <w:rtl/>
          <w:lang w:eastAsia="en-US"/>
        </w:rPr>
      </w:pPr>
      <w:hyperlink r:id="rId9" w:history="1">
        <w:r w:rsidR="00F3068B" w:rsidRPr="00D87873">
          <w:t>firstl@uomosul.edu.iq</w:t>
        </w:r>
      </w:hyperlink>
      <w:hyperlink r:id="rId10" w:history="1">
        <w:r w:rsidR="00F3068B" w:rsidRPr="00D87873">
          <w:rPr>
            <w:color w:val="auto"/>
            <w:u w:val="none"/>
            <w:lang w:eastAsia="en-US"/>
          </w:rPr>
          <w:t xml:space="preserve">      </w:t>
        </w:r>
        <w:r w:rsidR="00F3068B" w:rsidRPr="00D87873">
          <w:t>second2@</w:t>
        </w:r>
      </w:hyperlink>
      <w:r w:rsidR="00F3068B" w:rsidRPr="00D87873">
        <w:t>uomosul.edu.iq</w:t>
      </w:r>
      <w:r w:rsidR="00F3068B" w:rsidRPr="00D87873">
        <w:rPr>
          <w:color w:val="auto"/>
          <w:u w:val="none"/>
          <w:lang w:eastAsia="en-US"/>
        </w:rPr>
        <w:t xml:space="preserve">      </w:t>
      </w:r>
      <w:hyperlink r:id="rId11" w:history="1">
        <w:r w:rsidR="00F3068B" w:rsidRPr="00D87873">
          <w:t>third3@</w:t>
        </w:r>
      </w:hyperlink>
      <w:r w:rsidR="00F3068B" w:rsidRPr="00D87873">
        <w:t>uomosul.edu.iq</w:t>
      </w:r>
    </w:p>
    <w:p w14:paraId="6F99B14A" w14:textId="77777777" w:rsidR="00F3068B" w:rsidRPr="00F3068B" w:rsidRDefault="00F3068B" w:rsidP="00D87873">
      <w:pPr>
        <w:pStyle w:val="13"/>
        <w:rPr>
          <w:rtl/>
          <w:lang w:eastAsia="en-US"/>
        </w:rPr>
      </w:pPr>
      <w:r w:rsidRPr="00F3068B">
        <w:rPr>
          <w:vertAlign w:val="superscript"/>
          <w:rtl/>
          <w:lang w:eastAsia="en-US"/>
        </w:rPr>
        <w:t>1</w:t>
      </w:r>
      <w:r w:rsidRPr="00F3068B">
        <w:rPr>
          <w:rFonts w:hint="cs"/>
          <w:rtl/>
          <w:lang w:eastAsia="en-US"/>
        </w:rPr>
        <w:t xml:space="preserve"> </w:t>
      </w:r>
      <w:r w:rsidRPr="00F3068B">
        <w:rPr>
          <w:rtl/>
          <w:lang w:bidi="ar-IQ"/>
        </w:rPr>
        <w:t>قسم</w:t>
      </w:r>
      <w:r w:rsidRPr="00F3068B">
        <w:rPr>
          <w:rtl/>
        </w:rPr>
        <w:t xml:space="preserve"> </w:t>
      </w:r>
      <w:r w:rsidRPr="00F3068B">
        <w:rPr>
          <w:rtl/>
          <w:lang w:bidi="ar-IQ"/>
        </w:rPr>
        <w:t>علوم</w:t>
      </w:r>
      <w:r w:rsidRPr="00F3068B">
        <w:rPr>
          <w:rtl/>
        </w:rPr>
        <w:t xml:space="preserve"> -------</w:t>
      </w:r>
      <w:r w:rsidRPr="00F3068B">
        <w:rPr>
          <w:rtl/>
          <w:lang w:bidi="ar-IQ"/>
        </w:rPr>
        <w:t>،</w:t>
      </w:r>
      <w:r w:rsidRPr="00F3068B">
        <w:rPr>
          <w:rtl/>
        </w:rPr>
        <w:t xml:space="preserve"> </w:t>
      </w:r>
      <w:r w:rsidRPr="00F3068B">
        <w:rPr>
          <w:rtl/>
          <w:lang w:bidi="ar-IQ"/>
        </w:rPr>
        <w:t>كلية</w:t>
      </w:r>
      <w:r w:rsidRPr="00F3068B">
        <w:rPr>
          <w:rtl/>
        </w:rPr>
        <w:t xml:space="preserve"> -------</w:t>
      </w:r>
      <w:r w:rsidRPr="00F3068B">
        <w:rPr>
          <w:rtl/>
          <w:lang w:bidi="ar-IQ"/>
        </w:rPr>
        <w:t>،</w:t>
      </w:r>
      <w:r w:rsidRPr="00F3068B">
        <w:rPr>
          <w:rtl/>
        </w:rPr>
        <w:t xml:space="preserve"> </w:t>
      </w:r>
      <w:r w:rsidRPr="00F3068B">
        <w:rPr>
          <w:rtl/>
          <w:lang w:bidi="ar-IQ"/>
        </w:rPr>
        <w:t>جامعة</w:t>
      </w:r>
      <w:r w:rsidRPr="00F3068B">
        <w:rPr>
          <w:rtl/>
        </w:rPr>
        <w:t xml:space="preserve"> --------</w:t>
      </w:r>
      <w:r w:rsidRPr="00F3068B">
        <w:rPr>
          <w:rtl/>
          <w:lang w:bidi="ar-IQ"/>
        </w:rPr>
        <w:t>،</w:t>
      </w:r>
      <w:r w:rsidRPr="00F3068B">
        <w:rPr>
          <w:rtl/>
        </w:rPr>
        <w:t xml:space="preserve"> </w:t>
      </w:r>
      <w:r w:rsidRPr="00F3068B">
        <w:rPr>
          <w:rtl/>
          <w:lang w:bidi="ar-IQ"/>
        </w:rPr>
        <w:t>المدينة،</w:t>
      </w:r>
      <w:r w:rsidRPr="00F3068B">
        <w:rPr>
          <w:rtl/>
        </w:rPr>
        <w:t xml:space="preserve"> </w:t>
      </w:r>
      <w:r w:rsidRPr="00F3068B">
        <w:rPr>
          <w:rtl/>
          <w:lang w:bidi="ar-IQ"/>
        </w:rPr>
        <w:t>العراق</w:t>
      </w:r>
    </w:p>
    <w:p w14:paraId="76335DCA" w14:textId="77777777" w:rsidR="00F3068B" w:rsidRPr="00F3068B" w:rsidRDefault="00F3068B" w:rsidP="00F3068B">
      <w:pPr>
        <w:pStyle w:val="13"/>
        <w:rPr>
          <w:rtl/>
          <w:lang w:eastAsia="en-US"/>
        </w:rPr>
      </w:pPr>
      <w:r w:rsidRPr="00F3068B">
        <w:rPr>
          <w:vertAlign w:val="superscript"/>
          <w:rtl/>
          <w:lang w:eastAsia="en-US"/>
        </w:rPr>
        <w:t xml:space="preserve"> </w:t>
      </w:r>
      <w:r w:rsidRPr="00F3068B">
        <w:rPr>
          <w:vertAlign w:val="superscript"/>
          <w:lang w:eastAsia="en-US"/>
        </w:rPr>
        <w:t>2</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2BA1FC9B" w14:textId="77777777" w:rsidR="00F3068B" w:rsidRPr="00F3068B" w:rsidRDefault="00F3068B" w:rsidP="00F3068B">
      <w:pPr>
        <w:pStyle w:val="13"/>
        <w:rPr>
          <w:rtl/>
          <w:lang w:eastAsia="en-US"/>
        </w:rPr>
      </w:pPr>
      <w:r w:rsidRPr="00F3068B">
        <w:rPr>
          <w:vertAlign w:val="superscript"/>
          <w:rtl/>
          <w:lang w:eastAsia="en-US"/>
        </w:rPr>
        <w:t>3</w:t>
      </w:r>
      <w:r w:rsidRPr="00F3068B">
        <w:rPr>
          <w:rFonts w:hint="cs"/>
          <w:rtl/>
          <w:lang w:eastAsia="en-US"/>
        </w:rPr>
        <w:t xml:space="preserve"> </w:t>
      </w:r>
      <w:r w:rsidRPr="00F3068B">
        <w:rPr>
          <w:rtl/>
          <w:lang w:eastAsia="en-US" w:bidi="ar-IQ"/>
        </w:rPr>
        <w:t>قسم</w:t>
      </w:r>
      <w:r w:rsidRPr="00F3068B">
        <w:rPr>
          <w:rtl/>
          <w:lang w:eastAsia="en-US"/>
        </w:rPr>
        <w:t xml:space="preserve"> </w:t>
      </w:r>
      <w:r w:rsidRPr="00F3068B">
        <w:rPr>
          <w:rtl/>
          <w:lang w:eastAsia="en-US" w:bidi="ar-IQ"/>
        </w:rPr>
        <w:t>علوم</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كلية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جامعة</w:t>
      </w:r>
      <w:r w:rsidRPr="00F3068B">
        <w:rPr>
          <w:rtl/>
          <w:lang w:eastAsia="en-US"/>
        </w:rPr>
        <w:t xml:space="preserve"> --------</w:t>
      </w:r>
      <w:r w:rsidRPr="00F3068B">
        <w:rPr>
          <w:rtl/>
          <w:lang w:eastAsia="en-US" w:bidi="ar-IQ"/>
        </w:rPr>
        <w:t>،</w:t>
      </w:r>
      <w:r w:rsidRPr="00F3068B">
        <w:rPr>
          <w:rtl/>
          <w:lang w:eastAsia="en-US"/>
        </w:rPr>
        <w:t xml:space="preserve"> </w:t>
      </w:r>
      <w:r w:rsidRPr="00F3068B">
        <w:rPr>
          <w:rtl/>
          <w:lang w:eastAsia="en-US" w:bidi="ar-IQ"/>
        </w:rPr>
        <w:t>المدينة،</w:t>
      </w:r>
      <w:r w:rsidRPr="00F3068B">
        <w:rPr>
          <w:rtl/>
          <w:lang w:eastAsia="en-US"/>
        </w:rPr>
        <w:t xml:space="preserve"> </w:t>
      </w:r>
      <w:r w:rsidRPr="00F3068B">
        <w:rPr>
          <w:rtl/>
          <w:lang w:eastAsia="en-US" w:bidi="ar-IQ"/>
        </w:rPr>
        <w:t>العراق</w:t>
      </w:r>
    </w:p>
    <w:p w14:paraId="00648148" w14:textId="77777777" w:rsidR="00F3068B" w:rsidRPr="00F611E4" w:rsidRDefault="00F3068B" w:rsidP="00F611E4">
      <w:pPr>
        <w:pStyle w:val="14"/>
        <w:rPr>
          <w:rtl/>
        </w:rPr>
      </w:pPr>
      <w:r w:rsidRPr="00F611E4">
        <w:rPr>
          <w:rtl/>
          <w:lang w:bidi="ar-IQ"/>
        </w:rPr>
        <w:t>تاريخ</w:t>
      </w:r>
      <w:r w:rsidRPr="00F611E4">
        <w:rPr>
          <w:rtl/>
        </w:rPr>
        <w:t xml:space="preserve"> </w:t>
      </w:r>
      <w:r w:rsidRPr="00F611E4">
        <w:rPr>
          <w:rtl/>
          <w:lang w:bidi="ar-IQ"/>
        </w:rPr>
        <w:t>الاستلام</w:t>
      </w:r>
      <w:r w:rsidRPr="00F611E4">
        <w:rPr>
          <w:rtl/>
        </w:rPr>
        <w:t xml:space="preserve">: </w:t>
      </w:r>
      <w:r w:rsidRPr="00F611E4">
        <w:t>00</w:t>
      </w:r>
      <w:r w:rsidRPr="00F611E4">
        <w:rPr>
          <w:rtl/>
        </w:rPr>
        <w:t>-</w:t>
      </w:r>
      <w:r w:rsidRPr="00F611E4">
        <w:t xml:space="preserve"> </w:t>
      </w:r>
      <w:r w:rsidRPr="00F611E4">
        <w:rPr>
          <w:rtl/>
          <w:lang w:bidi="ar-IQ"/>
        </w:rPr>
        <w:t>مايو</w:t>
      </w:r>
      <w:r w:rsidRPr="00F611E4">
        <w:rPr>
          <w:rtl/>
        </w:rPr>
        <w:t xml:space="preserve">-**20      </w:t>
      </w:r>
      <w:r w:rsidRPr="00F611E4">
        <w:rPr>
          <w:rtl/>
          <w:lang w:bidi="ar-IQ"/>
        </w:rPr>
        <w:t>تاريخ</w:t>
      </w:r>
      <w:r w:rsidRPr="00F611E4">
        <w:rPr>
          <w:rtl/>
        </w:rPr>
        <w:t xml:space="preserve"> </w:t>
      </w:r>
      <w:r w:rsidRPr="00F611E4">
        <w:rPr>
          <w:rtl/>
          <w:lang w:bidi="ar-IQ"/>
        </w:rPr>
        <w:t>المراجعة</w:t>
      </w:r>
      <w:r w:rsidRPr="00F611E4">
        <w:rPr>
          <w:rtl/>
        </w:rPr>
        <w:t xml:space="preserve">: </w:t>
      </w:r>
      <w:r w:rsidRPr="00F611E4">
        <w:t>00</w:t>
      </w:r>
      <w:r w:rsidRPr="00F611E4">
        <w:rPr>
          <w:rtl/>
        </w:rPr>
        <w:t>-</w:t>
      </w:r>
      <w:r w:rsidRPr="00F611E4">
        <w:t xml:space="preserve"> </w:t>
      </w:r>
      <w:r w:rsidRPr="00F611E4">
        <w:rPr>
          <w:rtl/>
          <w:lang w:bidi="ar-IQ"/>
        </w:rPr>
        <w:t>يونيو</w:t>
      </w:r>
      <w:r w:rsidRPr="00F611E4">
        <w:rPr>
          <w:rtl/>
        </w:rPr>
        <w:t xml:space="preserve">-**20     </w:t>
      </w:r>
      <w:r w:rsidRPr="00F611E4">
        <w:rPr>
          <w:rtl/>
          <w:lang w:bidi="ar-IQ"/>
        </w:rPr>
        <w:t>تاريخ</w:t>
      </w:r>
      <w:r w:rsidRPr="00F611E4">
        <w:rPr>
          <w:rtl/>
        </w:rPr>
        <w:t xml:space="preserve"> </w:t>
      </w:r>
      <w:r w:rsidRPr="00F611E4">
        <w:rPr>
          <w:rtl/>
          <w:lang w:bidi="ar-IQ"/>
        </w:rPr>
        <w:t>القبــول</w:t>
      </w:r>
      <w:r w:rsidRPr="00F611E4">
        <w:rPr>
          <w:rtl/>
        </w:rPr>
        <w:t xml:space="preserve">: </w:t>
      </w:r>
      <w:r w:rsidRPr="00F611E4">
        <w:t>00</w:t>
      </w:r>
      <w:r w:rsidRPr="00F611E4">
        <w:rPr>
          <w:rtl/>
        </w:rPr>
        <w:t>-</w:t>
      </w:r>
      <w:r w:rsidRPr="00F611E4">
        <w:t xml:space="preserve"> </w:t>
      </w:r>
      <w:r w:rsidRPr="00F611E4">
        <w:rPr>
          <w:rtl/>
          <w:lang w:bidi="ar-IQ"/>
        </w:rPr>
        <w:t>أغسطس</w:t>
      </w:r>
      <w:r w:rsidRPr="00F611E4">
        <w:rPr>
          <w:rtl/>
        </w:rPr>
        <w:t>-**20</w:t>
      </w:r>
    </w:p>
    <w:p w14:paraId="2AC058C3" w14:textId="77777777" w:rsidR="00F3068B" w:rsidRPr="00F611E4" w:rsidRDefault="00F3068B" w:rsidP="00F611E4">
      <w:pPr>
        <w:pStyle w:val="14"/>
      </w:pPr>
      <w:r w:rsidRPr="00F611E4">
        <w:rPr>
          <w:rtl/>
        </w:rPr>
        <w:t xml:space="preserve">   </w:t>
      </w:r>
      <w:r w:rsidRPr="00F611E4">
        <w:rPr>
          <w:rtl/>
          <w:lang w:bidi="ar-IQ"/>
        </w:rPr>
        <w:t>تاريخ</w:t>
      </w:r>
      <w:r w:rsidRPr="00F611E4">
        <w:rPr>
          <w:rtl/>
        </w:rPr>
        <w:t xml:space="preserve"> </w:t>
      </w:r>
      <w:r w:rsidRPr="00F611E4">
        <w:rPr>
          <w:rtl/>
          <w:lang w:bidi="ar-IQ"/>
        </w:rPr>
        <w:t>النشر</w:t>
      </w:r>
      <w:r w:rsidRPr="00F611E4">
        <w:rPr>
          <w:rtl/>
        </w:rPr>
        <w:t xml:space="preserve"> </w:t>
      </w:r>
      <w:r w:rsidRPr="00F611E4">
        <w:rPr>
          <w:rtl/>
          <w:lang w:bidi="ar-IQ"/>
        </w:rPr>
        <w:t>الالكتروني</w:t>
      </w:r>
      <w:r w:rsidRPr="00F611E4">
        <w:rPr>
          <w:rtl/>
        </w:rPr>
        <w:t xml:space="preserve">: 00- </w:t>
      </w:r>
      <w:r w:rsidRPr="00F611E4">
        <w:rPr>
          <w:rtl/>
          <w:lang w:bidi="ar-IQ"/>
        </w:rPr>
        <w:t>ديسمبر</w:t>
      </w:r>
      <w:r w:rsidRPr="00F611E4">
        <w:rPr>
          <w:rtl/>
        </w:rPr>
        <w:t xml:space="preserve"> -**20</w:t>
      </w:r>
    </w:p>
    <w:p w14:paraId="6DC30730" w14:textId="77777777" w:rsidR="00F3068B" w:rsidRPr="00F3068B" w:rsidRDefault="00F3068B" w:rsidP="00F611E4">
      <w:pPr>
        <w:pStyle w:val="15"/>
        <w:bidi/>
        <w:rPr>
          <w:sz w:val="18"/>
          <w:szCs w:val="18"/>
          <w:lang w:eastAsia="en-US"/>
        </w:rPr>
      </w:pPr>
      <w:r w:rsidRPr="00F3068B">
        <w:rPr>
          <w:rtl/>
          <w:lang w:eastAsia="en-US" w:bidi="ar-IQ"/>
        </w:rPr>
        <w:t>الملخص</w:t>
      </w:r>
      <w:r w:rsidRPr="00F3068B">
        <w:rPr>
          <w:lang w:eastAsia="en-US"/>
        </w:rPr>
        <w:t xml:space="preserve"> (Italic, Bold, 10pt)</w:t>
      </w:r>
    </w:p>
    <w:p w14:paraId="6DF7A2DD" w14:textId="77777777" w:rsidR="00F3068B" w:rsidRPr="00F3068B" w:rsidRDefault="00F3068B" w:rsidP="00F611E4">
      <w:pPr>
        <w:pStyle w:val="16"/>
        <w:bidi/>
      </w:pPr>
      <w:r w:rsidRPr="00F3068B">
        <w:rPr>
          <w:rtl/>
        </w:rPr>
        <w:t>البحث الحالي عبارة عن دراسة تم من خلالها تشخيص وتصنيف متحجرات الاوستراكودا من مقطع تحت سطحي لتكوين هارثة (الكامبانيان المتأخر – الماسترختيان المبكر) من بئر</w:t>
      </w:r>
      <w:r w:rsidRPr="00F3068B">
        <w:t xml:space="preserve"> </w:t>
      </w:r>
      <w:r w:rsidRPr="00F3068B">
        <w:rPr>
          <w:bCs/>
        </w:rPr>
        <w:t>(Ba-8</w:t>
      </w:r>
      <w:r w:rsidRPr="00F3068B">
        <w:t xml:space="preserve">) </w:t>
      </w:r>
      <w:r w:rsidRPr="00F3068B">
        <w:rPr>
          <w:rtl/>
        </w:rPr>
        <w:t>في وسط العراق. حيث تم تشخيص تسعة وخمسين نوعًا ينتمون إلى (29) جنسًا / تحت جنس من (13) عائلة، منها (57) نوعًا تُنسب إلى الأنواع الموصوفة سابقًا من الدراسات المحلية والإقليمية. تم ترك نوعين تحت التسمية الحيوانية القياسية المفتوحة بسبب نقص العينات. من خلال هذه الدراسة، كان من الواضح جدًا أن الأنواع التي تم تشخيصها ضمن تكوين هارثة هي من عمر (الكامبانيان المتأخر – الماسترختيان المبكر) وهي مشابهة جدًا من حيث المظهر الخارجي والعمر الجيولوجي لنفس الأنواع التي قورنت معها والموصوفة سابقا في مناطق شرق وغرب وشمال إفريقيا، وكذلك منطقة الخليج العربي</w:t>
      </w:r>
      <w:r w:rsidRPr="00F3068B">
        <w:t>.. (Italic, 9 pt).</w:t>
      </w:r>
    </w:p>
    <w:p w14:paraId="502FDDD0" w14:textId="77777777" w:rsidR="00F3068B" w:rsidRPr="00F3068B" w:rsidRDefault="00F3068B" w:rsidP="00F3068B">
      <w:pPr>
        <w:bidi/>
        <w:spacing w:line="240" w:lineRule="auto"/>
        <w:jc w:val="both"/>
        <w:rPr>
          <w:b w:val="0"/>
          <w:iCs/>
          <w:sz w:val="20"/>
          <w:lang w:eastAsia="en-US"/>
        </w:rPr>
      </w:pPr>
    </w:p>
    <w:p w14:paraId="575D5332" w14:textId="77777777" w:rsidR="00F3068B" w:rsidRPr="00F3068B" w:rsidRDefault="00F3068B" w:rsidP="00F611E4">
      <w:pPr>
        <w:pStyle w:val="17"/>
        <w:bidi/>
      </w:pPr>
      <w:r w:rsidRPr="00F3068B">
        <w:rPr>
          <w:rtl/>
        </w:rPr>
        <w:t>الكلمات المفتاحية</w:t>
      </w:r>
      <w:r w:rsidRPr="00F3068B">
        <w:rPr>
          <w:rFonts w:hint="cs"/>
          <w:rtl/>
        </w:rPr>
        <w:t>:</w:t>
      </w:r>
    </w:p>
    <w:p w14:paraId="324D8ED0" w14:textId="77777777" w:rsidR="00F3068B" w:rsidRPr="00F3068B" w:rsidRDefault="00F3068B" w:rsidP="00F611E4">
      <w:pPr>
        <w:pStyle w:val="16"/>
        <w:bidi/>
        <w:rPr>
          <w:b/>
        </w:rPr>
      </w:pPr>
      <w:r w:rsidRPr="00F3068B">
        <w:rPr>
          <w:rtl/>
        </w:rPr>
        <w:t xml:space="preserve">الكلمة المفتاحية الأولى : الكلمة المفتاحية الثانية : الكلمة المفتاحية الثالثة: الكلمة المفتاحية الرابعة: الكلمة المفتاحية الخامسة </w:t>
      </w:r>
      <w:r w:rsidRPr="00F3068B">
        <w:t>.</w:t>
      </w:r>
      <w:r w:rsidRPr="00F3068B">
        <w:rPr>
          <w:rtl/>
        </w:rPr>
        <w:t xml:space="preserve"> </w:t>
      </w:r>
      <w:r w:rsidRPr="00F3068B">
        <w:t>(Italic, 9 SA)</w:t>
      </w:r>
    </w:p>
    <w:p w14:paraId="646C9FBF" w14:textId="77777777" w:rsidR="00F3068B" w:rsidRPr="00F3068B" w:rsidRDefault="00F3068B" w:rsidP="00F3068B">
      <w:pPr>
        <w:bidi/>
        <w:spacing w:line="240" w:lineRule="auto"/>
        <w:jc w:val="right"/>
        <w:rPr>
          <w:b w:val="0"/>
          <w:color w:val="auto"/>
          <w:sz w:val="20"/>
          <w:lang w:eastAsia="en-US"/>
        </w:rPr>
      </w:pPr>
    </w:p>
    <w:p w14:paraId="36394897" w14:textId="6D62DC0A" w:rsidR="00F3068B" w:rsidRPr="00F3068B" w:rsidRDefault="00F3068B" w:rsidP="00F3068B">
      <w:pPr>
        <w:spacing w:line="240" w:lineRule="auto"/>
        <w:jc w:val="both"/>
        <w:rPr>
          <w:b w:val="0"/>
          <w:i/>
          <w:iCs/>
          <w:color w:val="auto"/>
          <w:sz w:val="18"/>
          <w:szCs w:val="18"/>
          <w:lang w:eastAsia="en-US"/>
        </w:rPr>
      </w:pPr>
      <w:r w:rsidRPr="00F3068B">
        <w:rPr>
          <w:b w:val="0"/>
          <w:i/>
          <w:iCs/>
          <w:color w:val="auto"/>
          <w:sz w:val="18"/>
          <w:szCs w:val="18"/>
          <w:lang w:eastAsia="en-US"/>
        </w:rPr>
        <w:t>DOI: *******************, ©Authors, 202</w:t>
      </w:r>
      <w:r w:rsidR="00115483">
        <w:rPr>
          <w:rFonts w:hint="cs"/>
          <w:b w:val="0"/>
          <w:i/>
          <w:iCs/>
          <w:color w:val="auto"/>
          <w:sz w:val="18"/>
          <w:szCs w:val="18"/>
          <w:rtl/>
          <w:lang w:eastAsia="en-US"/>
        </w:rPr>
        <w:t>6</w:t>
      </w:r>
      <w:r w:rsidRPr="00F3068B">
        <w:rPr>
          <w:b w:val="0"/>
          <w:i/>
          <w:iCs/>
          <w:color w:val="auto"/>
          <w:sz w:val="18"/>
          <w:szCs w:val="18"/>
          <w:lang w:eastAsia="en-US"/>
        </w:rPr>
        <w:t>, College of Science, University of Mosul.</w:t>
      </w:r>
    </w:p>
    <w:p w14:paraId="4EA29967" w14:textId="77777777" w:rsidR="00F3068B" w:rsidRPr="00F3068B" w:rsidRDefault="00F3068B" w:rsidP="00F3068B">
      <w:pPr>
        <w:spacing w:line="240" w:lineRule="auto"/>
        <w:jc w:val="both"/>
        <w:rPr>
          <w:b w:val="0"/>
          <w:i/>
          <w:iCs/>
          <w:color w:val="auto"/>
          <w:sz w:val="20"/>
          <w:lang w:eastAsia="en-US"/>
        </w:rPr>
      </w:pPr>
      <w:r w:rsidRPr="00F3068B">
        <w:rPr>
          <w:b w:val="0"/>
          <w:i/>
          <w:iCs/>
          <w:color w:val="auto"/>
          <w:sz w:val="18"/>
          <w:szCs w:val="18"/>
          <w:lang w:eastAsia="en-US"/>
        </w:rPr>
        <w:t>This is an open-access article under the CC BY 4.0 license (</w:t>
      </w:r>
      <w:hyperlink r:id="rId12" w:history="1">
        <w:r w:rsidRPr="00F3068B">
          <w:rPr>
            <w:b w:val="0"/>
            <w:i/>
            <w:iCs/>
            <w:color w:val="0000FF"/>
            <w:sz w:val="18"/>
            <w:szCs w:val="18"/>
            <w:u w:val="single"/>
            <w:lang w:eastAsia="en-US"/>
          </w:rPr>
          <w:t>http://creativecommons.org/licenses/by/4.0/</w:t>
        </w:r>
      </w:hyperlink>
      <w:proofErr w:type="gramStart"/>
      <w:r w:rsidRPr="00F3068B">
        <w:rPr>
          <w:b w:val="0"/>
          <w:i/>
          <w:iCs/>
          <w:color w:val="auto"/>
          <w:sz w:val="18"/>
          <w:szCs w:val="18"/>
          <w:lang w:eastAsia="en-US"/>
        </w:rPr>
        <w:t xml:space="preserve">) </w:t>
      </w:r>
      <w:r w:rsidRPr="00F3068B">
        <w:rPr>
          <w:rFonts w:ascii="Amiri" w:hAnsi="Amiri" w:hint="cs"/>
          <w:b w:val="0"/>
          <w:i/>
          <w:iCs/>
          <w:color w:val="auto"/>
          <w:sz w:val="24"/>
          <w:szCs w:val="18"/>
          <w:rtl/>
          <w:lang w:eastAsia="en-US"/>
        </w:rPr>
        <w:t>.</w:t>
      </w:r>
      <w:proofErr w:type="gramEnd"/>
    </w:p>
    <w:bookmarkEnd w:id="0"/>
    <w:p w14:paraId="4EE3E85F" w14:textId="77777777" w:rsidR="00F3068B" w:rsidRPr="00F3068B" w:rsidRDefault="00F3068B" w:rsidP="00F3068B">
      <w:pPr>
        <w:bidi/>
        <w:spacing w:line="240" w:lineRule="auto"/>
        <w:jc w:val="right"/>
        <w:rPr>
          <w:b w:val="0"/>
          <w:color w:val="auto"/>
          <w:sz w:val="20"/>
          <w:lang w:eastAsia="en-US"/>
        </w:rPr>
      </w:pPr>
      <w:r w:rsidRPr="00F3068B">
        <w:rPr>
          <w:rFonts w:ascii="Amiri" w:hAnsi="Amiri"/>
          <w:b w:val="0"/>
          <w:color w:val="auto"/>
          <w:sz w:val="24"/>
          <w:lang w:eastAsia="en-US"/>
        </w:rPr>
        <w:t>==================================================================</w:t>
      </w:r>
    </w:p>
    <w:p w14:paraId="18566A31" w14:textId="77777777" w:rsidR="00F3068B" w:rsidRPr="00F3068B" w:rsidRDefault="00F3068B" w:rsidP="00F3068B">
      <w:pPr>
        <w:numPr>
          <w:ilvl w:val="0"/>
          <w:numId w:val="11"/>
        </w:numPr>
        <w:tabs>
          <w:tab w:val="left" w:pos="426"/>
        </w:tabs>
        <w:bidi/>
        <w:spacing w:line="240" w:lineRule="auto"/>
        <w:ind w:left="426" w:hanging="426"/>
        <w:jc w:val="right"/>
        <w:rPr>
          <w:bCs/>
          <w:color w:val="auto"/>
          <w:sz w:val="20"/>
          <w:lang w:val="id-ID" w:eastAsia="en-US"/>
        </w:rPr>
        <w:sectPr w:rsidR="00F3068B" w:rsidRPr="00F3068B" w:rsidSect="00D14576">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540" w:footer="576" w:gutter="0"/>
          <w:pgNumType w:fmt="numberInDash" w:start="1"/>
          <w:cols w:space="720"/>
          <w:titlePg/>
          <w:bidi/>
          <w:docGrid w:linePitch="437"/>
        </w:sectPr>
      </w:pPr>
    </w:p>
    <w:p w14:paraId="46349FEF" w14:textId="77777777" w:rsidR="00F3068B" w:rsidRPr="00F611E4" w:rsidRDefault="00F3068B" w:rsidP="00F611E4">
      <w:pPr>
        <w:pStyle w:val="191"/>
        <w:bidi/>
      </w:pPr>
      <w:r w:rsidRPr="00F611E4">
        <w:t xml:space="preserve">  (SA 10) </w:t>
      </w:r>
      <w:proofErr w:type="spellStart"/>
      <w:r w:rsidRPr="00F611E4">
        <w:t>المقدمة</w:t>
      </w:r>
      <w:proofErr w:type="spellEnd"/>
      <w:r w:rsidRPr="00F611E4">
        <w:t xml:space="preserve"> </w:t>
      </w:r>
    </w:p>
    <w:p w14:paraId="6BE86E43" w14:textId="77777777" w:rsidR="00F3068B" w:rsidRPr="007C2481" w:rsidRDefault="00F3068B" w:rsidP="007C2481">
      <w:pPr>
        <w:pStyle w:val="21"/>
        <w:bidi/>
        <w:rPr>
          <w:rtl/>
        </w:rPr>
      </w:pPr>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 إلخ، [3].</w:t>
      </w:r>
    </w:p>
    <w:p w14:paraId="4EDAE365" w14:textId="77777777" w:rsidR="00F3068B" w:rsidRPr="00F3068B" w:rsidRDefault="00F3068B" w:rsidP="00F611E4">
      <w:pPr>
        <w:pStyle w:val="191"/>
        <w:bidi/>
        <w:rPr>
          <w:sz w:val="16"/>
          <w:rtl/>
          <w:lang w:val="id-ID"/>
        </w:rPr>
      </w:pPr>
      <w:r w:rsidRPr="00F3068B">
        <w:t xml:space="preserve">   (SA 10) </w:t>
      </w:r>
      <w:proofErr w:type="spellStart"/>
      <w:r w:rsidRPr="00F3068B">
        <w:t>هدف</w:t>
      </w:r>
      <w:proofErr w:type="spellEnd"/>
      <w:r w:rsidRPr="00F3068B">
        <w:t xml:space="preserve"> </w:t>
      </w:r>
      <w:proofErr w:type="spellStart"/>
      <w:r w:rsidRPr="00F3068B">
        <w:t>الدراسة</w:t>
      </w:r>
      <w:proofErr w:type="spellEnd"/>
      <w:r w:rsidRPr="00F3068B">
        <w:t xml:space="preserve"> </w:t>
      </w:r>
    </w:p>
    <w:p w14:paraId="3E5278A0" w14:textId="77777777" w:rsidR="00F3068B" w:rsidRPr="007C2481" w:rsidRDefault="00F3068B" w:rsidP="007C2481">
      <w:pPr>
        <w:pStyle w:val="21"/>
        <w:bidi/>
      </w:pPr>
      <w:bookmarkStart w:id="1" w:name="_Hlk223857762"/>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 إلخ.</w:t>
      </w:r>
      <w:r w:rsidRPr="007C2481">
        <w:t xml:space="preserve"> </w:t>
      </w:r>
    </w:p>
    <w:bookmarkEnd w:id="1"/>
    <w:p w14:paraId="7CEA7148" w14:textId="77777777" w:rsidR="00F3068B" w:rsidRPr="00F3068B" w:rsidRDefault="00F3068B" w:rsidP="00F611E4">
      <w:pPr>
        <w:pStyle w:val="191"/>
        <w:bidi/>
        <w:rPr>
          <w:lang w:val="id-ID"/>
        </w:rPr>
      </w:pPr>
      <w:r w:rsidRPr="00F3068B">
        <w:t xml:space="preserve">  (SA 10) </w:t>
      </w:r>
      <w:proofErr w:type="spellStart"/>
      <w:r w:rsidRPr="00F3068B">
        <w:t>المواد</w:t>
      </w:r>
      <w:proofErr w:type="spellEnd"/>
      <w:r w:rsidRPr="00F3068B">
        <w:t xml:space="preserve"> </w:t>
      </w:r>
      <w:proofErr w:type="spellStart"/>
      <w:r w:rsidRPr="00F3068B">
        <w:t>وطرائق</w:t>
      </w:r>
      <w:proofErr w:type="spellEnd"/>
      <w:r w:rsidRPr="00F3068B">
        <w:t xml:space="preserve"> </w:t>
      </w:r>
      <w:proofErr w:type="spellStart"/>
      <w:r w:rsidRPr="00F3068B">
        <w:t>العمل</w:t>
      </w:r>
      <w:proofErr w:type="spellEnd"/>
      <w:r w:rsidRPr="00F3068B">
        <w:t xml:space="preserve"> </w:t>
      </w:r>
    </w:p>
    <w:p w14:paraId="71690B1E" w14:textId="4F48F139" w:rsidR="00F3068B" w:rsidRPr="007C2481" w:rsidRDefault="00F3068B" w:rsidP="007C2481">
      <w:pPr>
        <w:pStyle w:val="21"/>
        <w:bidi/>
        <w:rPr>
          <w:rtl/>
        </w:rPr>
      </w:pPr>
      <w:r w:rsidRPr="007C2481">
        <w:rPr>
          <w:rtl/>
        </w:rPr>
        <w:lastRenderedPageBreak/>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 إلخ</w:t>
      </w:r>
      <w:r w:rsidRPr="007C2481">
        <w:rPr>
          <w:rFonts w:hint="cs"/>
          <w:rtl/>
        </w:rPr>
        <w:t>.</w:t>
      </w:r>
    </w:p>
    <w:p w14:paraId="65DC6DB1" w14:textId="77777777" w:rsidR="00F3068B" w:rsidRPr="00F3068B" w:rsidRDefault="00F3068B" w:rsidP="00F611E4">
      <w:pPr>
        <w:pStyle w:val="191"/>
        <w:bidi/>
        <w:rPr>
          <w:sz w:val="16"/>
          <w:lang w:val="id-ID"/>
        </w:rPr>
      </w:pPr>
      <w:proofErr w:type="spellStart"/>
      <w:r w:rsidRPr="00F3068B">
        <w:t>النتائج</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5468F970" w14:textId="77777777" w:rsidR="00F3068B" w:rsidRPr="007C2481" w:rsidRDefault="00F3068B" w:rsidP="007C2481">
      <w:pPr>
        <w:pStyle w:val="21"/>
        <w:bidi/>
        <w:rPr>
          <w:rtl/>
        </w:rPr>
      </w:pPr>
      <w:r w:rsidRPr="007C2481">
        <w:rPr>
          <w:rtl/>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5A362B3B" w14:textId="77777777" w:rsidR="00F3068B" w:rsidRPr="00F3068B" w:rsidRDefault="00F3068B" w:rsidP="007C2481">
      <w:pPr>
        <w:pStyle w:val="21"/>
        <w:bidi/>
        <w:rPr>
          <w:b/>
          <w:rtl/>
        </w:rPr>
      </w:pPr>
      <w:r w:rsidRPr="00F3068B">
        <w:rPr>
          <w:rtl/>
          <w:lang w:val="id-ID"/>
        </w:rPr>
        <w:t>يجب توسيط الجداول والأشكال كما هو موضح في الجدول 1 أدناه، والإشارة إليها في المخطوطة وفقًا لتسلسل ظهورها</w:t>
      </w:r>
      <w:r w:rsidRPr="00F3068B">
        <w:t>.</w:t>
      </w:r>
    </w:p>
    <w:p w14:paraId="6B2565B3" w14:textId="77777777" w:rsidR="00F3068B" w:rsidRPr="007C2481" w:rsidRDefault="00F3068B" w:rsidP="007C2481">
      <w:pPr>
        <w:pStyle w:val="22"/>
        <w:bidi/>
      </w:pPr>
      <w:r w:rsidRPr="007C2481">
        <w:rPr>
          <w:rtl/>
        </w:rPr>
        <w:t>الجدول 1: محاذاة مركزية، بدون التفاف نصي، تباعد بمقدار 1، بدون تباعد قبل أو بعد النص</w:t>
      </w:r>
      <w:r w:rsidRPr="007C2481">
        <w:t>.</w:t>
      </w:r>
    </w:p>
    <w:tbl>
      <w:tblPr>
        <w:tblStyle w:val="TableGrid12"/>
        <w:tblW w:w="3219" w:type="dxa"/>
        <w:jc w:val="center"/>
        <w:tblLook w:val="04A0" w:firstRow="1" w:lastRow="0" w:firstColumn="1" w:lastColumn="0" w:noHBand="0" w:noVBand="1"/>
      </w:tblPr>
      <w:tblGrid>
        <w:gridCol w:w="1018"/>
        <w:gridCol w:w="1018"/>
        <w:gridCol w:w="1183"/>
      </w:tblGrid>
      <w:tr w:rsidR="00F3068B" w:rsidRPr="00F3068B" w14:paraId="40879D87" w14:textId="77777777" w:rsidTr="00360D2B">
        <w:trPr>
          <w:jc w:val="center"/>
        </w:trPr>
        <w:tc>
          <w:tcPr>
            <w:tcW w:w="804" w:type="dxa"/>
            <w:tcBorders>
              <w:top w:val="double" w:sz="4" w:space="0" w:color="auto"/>
              <w:left w:val="double" w:sz="4" w:space="0" w:color="auto"/>
              <w:bottom w:val="single" w:sz="4" w:space="0" w:color="auto"/>
            </w:tcBorders>
            <w:vAlign w:val="center"/>
          </w:tcPr>
          <w:p w14:paraId="14BB7A1E" w14:textId="77777777" w:rsidR="00F3068B" w:rsidRPr="00F3068B" w:rsidRDefault="00F3068B" w:rsidP="00880854">
            <w:pPr>
              <w:pStyle w:val="23"/>
              <w:rPr>
                <w:b/>
                <w:lang w:val="id-ID"/>
              </w:rPr>
            </w:pPr>
            <w:r w:rsidRPr="00F3068B">
              <w:t>VF</w:t>
            </w:r>
          </w:p>
        </w:tc>
        <w:tc>
          <w:tcPr>
            <w:tcW w:w="804" w:type="dxa"/>
            <w:tcBorders>
              <w:top w:val="double" w:sz="4" w:space="0" w:color="auto"/>
              <w:left w:val="double" w:sz="4" w:space="0" w:color="auto"/>
              <w:bottom w:val="single" w:sz="4" w:space="0" w:color="auto"/>
              <w:right w:val="double" w:sz="4" w:space="0" w:color="auto"/>
            </w:tcBorders>
            <w:vAlign w:val="center"/>
          </w:tcPr>
          <w:p w14:paraId="77488E90" w14:textId="77777777" w:rsidR="00F3068B" w:rsidRPr="00F3068B" w:rsidRDefault="00F3068B" w:rsidP="00880854">
            <w:pPr>
              <w:pStyle w:val="23"/>
              <w:rPr>
                <w:b/>
                <w:lang w:val="id-ID"/>
              </w:rPr>
            </w:pPr>
            <w:r w:rsidRPr="00F3068B">
              <w:t>FA</w:t>
            </w:r>
          </w:p>
        </w:tc>
        <w:tc>
          <w:tcPr>
            <w:tcW w:w="1611" w:type="dxa"/>
            <w:tcBorders>
              <w:top w:val="double" w:sz="4" w:space="0" w:color="auto"/>
              <w:bottom w:val="single" w:sz="4" w:space="0" w:color="auto"/>
            </w:tcBorders>
            <w:shd w:val="clear" w:color="auto" w:fill="auto"/>
            <w:vAlign w:val="center"/>
          </w:tcPr>
          <w:p w14:paraId="359216F6" w14:textId="77777777" w:rsidR="00F3068B" w:rsidRPr="00F3068B" w:rsidRDefault="00F3068B" w:rsidP="00880854">
            <w:pPr>
              <w:pStyle w:val="23"/>
              <w:rPr>
                <w:b/>
              </w:rPr>
            </w:pPr>
            <w:r w:rsidRPr="00F3068B">
              <w:rPr>
                <w:rFonts w:hint="cs"/>
                <w:rtl/>
              </w:rPr>
              <w:t>النوع</w:t>
            </w:r>
          </w:p>
        </w:tc>
      </w:tr>
      <w:tr w:rsidR="00F3068B" w:rsidRPr="00F3068B" w14:paraId="739DB95D" w14:textId="77777777" w:rsidTr="00360D2B">
        <w:trPr>
          <w:jc w:val="center"/>
        </w:trPr>
        <w:tc>
          <w:tcPr>
            <w:tcW w:w="804" w:type="dxa"/>
            <w:tcBorders>
              <w:top w:val="single" w:sz="4" w:space="0" w:color="auto"/>
              <w:left w:val="double" w:sz="4" w:space="0" w:color="auto"/>
              <w:bottom w:val="double" w:sz="4" w:space="0" w:color="auto"/>
            </w:tcBorders>
            <w:vAlign w:val="center"/>
          </w:tcPr>
          <w:p w14:paraId="2DB32CCB" w14:textId="77777777" w:rsidR="00F3068B" w:rsidRPr="00F3068B" w:rsidRDefault="00F3068B" w:rsidP="00880854">
            <w:pPr>
              <w:pStyle w:val="23"/>
              <w:rPr>
                <w:b/>
              </w:rPr>
            </w:pPr>
            <w:r w:rsidRPr="00F3068B">
              <w:t>***</w:t>
            </w:r>
          </w:p>
        </w:tc>
        <w:tc>
          <w:tcPr>
            <w:tcW w:w="804" w:type="dxa"/>
            <w:tcBorders>
              <w:top w:val="single" w:sz="4" w:space="0" w:color="auto"/>
              <w:left w:val="double" w:sz="4" w:space="0" w:color="auto"/>
              <w:bottom w:val="double" w:sz="4" w:space="0" w:color="auto"/>
              <w:right w:val="double" w:sz="4" w:space="0" w:color="auto"/>
            </w:tcBorders>
            <w:vAlign w:val="center"/>
          </w:tcPr>
          <w:p w14:paraId="4DCA3F09" w14:textId="77777777" w:rsidR="00F3068B" w:rsidRPr="00F3068B" w:rsidRDefault="00F3068B" w:rsidP="00880854">
            <w:pPr>
              <w:pStyle w:val="23"/>
              <w:rPr>
                <w:b/>
              </w:rPr>
            </w:pPr>
            <w:r w:rsidRPr="00F3068B">
              <w:t>***</w:t>
            </w:r>
          </w:p>
        </w:tc>
        <w:tc>
          <w:tcPr>
            <w:tcW w:w="1611" w:type="dxa"/>
            <w:tcBorders>
              <w:top w:val="single" w:sz="4" w:space="0" w:color="auto"/>
            </w:tcBorders>
            <w:shd w:val="clear" w:color="auto" w:fill="auto"/>
            <w:vAlign w:val="center"/>
          </w:tcPr>
          <w:p w14:paraId="62E12D8F" w14:textId="77777777" w:rsidR="00F3068B" w:rsidRPr="00F3068B" w:rsidRDefault="00F3068B" w:rsidP="00880854">
            <w:pPr>
              <w:pStyle w:val="23"/>
              <w:rPr>
                <w:b/>
              </w:rPr>
            </w:pPr>
            <w:r w:rsidRPr="00F3068B">
              <w:rPr>
                <w:rFonts w:hint="cs"/>
                <w:rtl/>
              </w:rPr>
              <w:t>أ</w:t>
            </w:r>
          </w:p>
        </w:tc>
      </w:tr>
      <w:tr w:rsidR="00F3068B" w:rsidRPr="00F3068B" w14:paraId="38969E6D" w14:textId="77777777" w:rsidTr="00360D2B">
        <w:trPr>
          <w:jc w:val="center"/>
        </w:trPr>
        <w:tc>
          <w:tcPr>
            <w:tcW w:w="804" w:type="dxa"/>
            <w:tcBorders>
              <w:top w:val="double" w:sz="4" w:space="0" w:color="auto"/>
              <w:left w:val="double" w:sz="4" w:space="0" w:color="auto"/>
            </w:tcBorders>
            <w:vAlign w:val="center"/>
          </w:tcPr>
          <w:p w14:paraId="04DD0CA4" w14:textId="77777777" w:rsidR="00F3068B" w:rsidRPr="00F3068B" w:rsidRDefault="00F3068B" w:rsidP="00880854">
            <w:pPr>
              <w:pStyle w:val="23"/>
              <w:rPr>
                <w:b/>
              </w:rPr>
            </w:pPr>
            <w:r w:rsidRPr="00F3068B">
              <w:t>***</w:t>
            </w:r>
          </w:p>
        </w:tc>
        <w:tc>
          <w:tcPr>
            <w:tcW w:w="804" w:type="dxa"/>
            <w:tcBorders>
              <w:top w:val="double" w:sz="4" w:space="0" w:color="auto"/>
              <w:left w:val="double" w:sz="4" w:space="0" w:color="auto"/>
              <w:right w:val="double" w:sz="4" w:space="0" w:color="auto"/>
            </w:tcBorders>
            <w:vAlign w:val="center"/>
          </w:tcPr>
          <w:p w14:paraId="2F3A99C4" w14:textId="77777777" w:rsidR="00F3068B" w:rsidRPr="00F3068B" w:rsidRDefault="00F3068B" w:rsidP="00880854">
            <w:pPr>
              <w:pStyle w:val="23"/>
              <w:rPr>
                <w:b/>
              </w:rPr>
            </w:pPr>
            <w:r w:rsidRPr="00F3068B">
              <w:t>***</w:t>
            </w:r>
          </w:p>
        </w:tc>
        <w:tc>
          <w:tcPr>
            <w:tcW w:w="1611" w:type="dxa"/>
            <w:shd w:val="clear" w:color="auto" w:fill="auto"/>
            <w:vAlign w:val="center"/>
          </w:tcPr>
          <w:p w14:paraId="7629B1CB" w14:textId="77777777" w:rsidR="00F3068B" w:rsidRPr="00F3068B" w:rsidRDefault="00F3068B" w:rsidP="00880854">
            <w:pPr>
              <w:pStyle w:val="23"/>
              <w:rPr>
                <w:b/>
              </w:rPr>
            </w:pPr>
            <w:r w:rsidRPr="00F3068B">
              <w:rPr>
                <w:rFonts w:hint="cs"/>
                <w:rtl/>
              </w:rPr>
              <w:t>ب</w:t>
            </w:r>
          </w:p>
        </w:tc>
      </w:tr>
      <w:tr w:rsidR="00F3068B" w:rsidRPr="00F3068B" w14:paraId="308D91AA" w14:textId="77777777" w:rsidTr="00360D2B">
        <w:trPr>
          <w:jc w:val="center"/>
        </w:trPr>
        <w:tc>
          <w:tcPr>
            <w:tcW w:w="804" w:type="dxa"/>
            <w:tcBorders>
              <w:left w:val="double" w:sz="4" w:space="0" w:color="auto"/>
              <w:bottom w:val="double" w:sz="4" w:space="0" w:color="auto"/>
            </w:tcBorders>
            <w:vAlign w:val="center"/>
          </w:tcPr>
          <w:p w14:paraId="054881CF" w14:textId="77777777" w:rsidR="00F3068B" w:rsidRPr="00F3068B" w:rsidRDefault="00F3068B" w:rsidP="00880854">
            <w:pPr>
              <w:pStyle w:val="23"/>
              <w:rPr>
                <w:b/>
              </w:rPr>
            </w:pPr>
            <w:r w:rsidRPr="00F3068B">
              <w:t>***</w:t>
            </w:r>
          </w:p>
        </w:tc>
        <w:tc>
          <w:tcPr>
            <w:tcW w:w="804" w:type="dxa"/>
            <w:tcBorders>
              <w:left w:val="double" w:sz="4" w:space="0" w:color="auto"/>
              <w:bottom w:val="double" w:sz="4" w:space="0" w:color="auto"/>
              <w:right w:val="double" w:sz="4" w:space="0" w:color="auto"/>
            </w:tcBorders>
            <w:vAlign w:val="center"/>
          </w:tcPr>
          <w:p w14:paraId="49A89D3E" w14:textId="77777777" w:rsidR="00F3068B" w:rsidRPr="00F3068B" w:rsidRDefault="00F3068B" w:rsidP="00880854">
            <w:pPr>
              <w:pStyle w:val="23"/>
              <w:rPr>
                <w:b/>
              </w:rPr>
            </w:pPr>
            <w:r w:rsidRPr="00F3068B">
              <w:t>***</w:t>
            </w:r>
          </w:p>
        </w:tc>
        <w:tc>
          <w:tcPr>
            <w:tcW w:w="1611" w:type="dxa"/>
            <w:tcBorders>
              <w:bottom w:val="double" w:sz="4" w:space="0" w:color="auto"/>
            </w:tcBorders>
            <w:shd w:val="clear" w:color="auto" w:fill="auto"/>
            <w:vAlign w:val="center"/>
          </w:tcPr>
          <w:p w14:paraId="64A53275" w14:textId="77777777" w:rsidR="00F3068B" w:rsidRPr="00F3068B" w:rsidRDefault="00F3068B" w:rsidP="00880854">
            <w:pPr>
              <w:pStyle w:val="23"/>
              <w:rPr>
                <w:b/>
              </w:rPr>
            </w:pPr>
            <w:r w:rsidRPr="00F3068B">
              <w:rPr>
                <w:rFonts w:hint="cs"/>
                <w:rtl/>
              </w:rPr>
              <w:t>ت</w:t>
            </w:r>
          </w:p>
        </w:tc>
      </w:tr>
    </w:tbl>
    <w:p w14:paraId="4219F475" w14:textId="77777777" w:rsidR="00F3068B" w:rsidRPr="00F3068B" w:rsidRDefault="00F3068B" w:rsidP="00F3068B">
      <w:pPr>
        <w:bidi/>
        <w:spacing w:line="240" w:lineRule="auto"/>
        <w:jc w:val="right"/>
        <w:rPr>
          <w:b w:val="0"/>
          <w:color w:val="auto"/>
          <w:sz w:val="4"/>
          <w:szCs w:val="4"/>
          <w:lang w:eastAsia="en-US"/>
        </w:rPr>
      </w:pPr>
    </w:p>
    <w:p w14:paraId="78C41434" w14:textId="77777777" w:rsidR="00F3068B" w:rsidRPr="00F3068B" w:rsidRDefault="00F3068B" w:rsidP="00F3068B">
      <w:pPr>
        <w:bidi/>
        <w:spacing w:line="240" w:lineRule="auto"/>
        <w:ind w:left="-180"/>
        <w:jc w:val="right"/>
        <w:rPr>
          <w:bCs/>
          <w:color w:val="auto"/>
          <w:sz w:val="20"/>
          <w:lang w:eastAsia="en-US"/>
        </w:rPr>
      </w:pPr>
      <w:r w:rsidRPr="00F3068B">
        <w:rPr>
          <w:rFonts w:ascii="Amiri" w:eastAsia="Calibri" w:hAnsi="Amiri" w:cs="Simplified Arabic"/>
          <w:b w:val="0"/>
          <w:noProof/>
          <w:color w:val="auto"/>
          <w:sz w:val="24"/>
          <w:szCs w:val="24"/>
          <w:lang w:eastAsia="en-US" w:bidi="ar-IQ"/>
        </w:rPr>
        <w:drawing>
          <wp:inline distT="0" distB="0" distL="0" distR="0" wp14:anchorId="38797571" wp14:editId="269B330A">
            <wp:extent cx="2564765" cy="1442085"/>
            <wp:effectExtent l="38100" t="38100" r="45085" b="438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4765" cy="1442085"/>
                    </a:xfrm>
                    <a:prstGeom prst="rect">
                      <a:avLst/>
                    </a:prstGeom>
                    <a:noFill/>
                    <a:ln w="28575" cmpd="sng">
                      <a:solidFill>
                        <a:srgbClr val="000000"/>
                      </a:solidFill>
                      <a:miter lim="800000"/>
                      <a:headEnd/>
                      <a:tailEnd/>
                    </a:ln>
                    <a:effectLst/>
                  </pic:spPr>
                </pic:pic>
              </a:graphicData>
            </a:graphic>
          </wp:inline>
        </w:drawing>
      </w:r>
    </w:p>
    <w:p w14:paraId="1547F7B8" w14:textId="77777777" w:rsidR="00F3068B" w:rsidRPr="00F3068B" w:rsidRDefault="00F3068B" w:rsidP="007C2481">
      <w:pPr>
        <w:pStyle w:val="25"/>
        <w:bidi/>
        <w:rPr>
          <w:sz w:val="16"/>
          <w:szCs w:val="16"/>
        </w:rPr>
      </w:pPr>
      <w:r w:rsidRPr="00F3068B">
        <w:rPr>
          <w:rtl/>
        </w:rPr>
        <w:t>الشكل 1: متوافق مع النص………</w:t>
      </w:r>
    </w:p>
    <w:p w14:paraId="04F705D2" w14:textId="77777777" w:rsidR="00F3068B" w:rsidRPr="00F3068B" w:rsidRDefault="00F3068B" w:rsidP="00880854">
      <w:pPr>
        <w:pStyle w:val="191"/>
        <w:bidi/>
        <w:rPr>
          <w:sz w:val="16"/>
          <w:lang w:val="id-ID"/>
        </w:rPr>
      </w:pPr>
      <w:proofErr w:type="spellStart"/>
      <w:r w:rsidRPr="00F3068B">
        <w:t>المناقشة</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13A6F0B4" w14:textId="77777777" w:rsidR="00F3068B" w:rsidRPr="00F3068B" w:rsidRDefault="00F3068B" w:rsidP="00880854">
      <w:pPr>
        <w:pStyle w:val="21"/>
        <w:bidi/>
        <w:rPr>
          <w:b/>
          <w:rtl/>
          <w:lang w:val="id-ID"/>
        </w:rPr>
      </w:pPr>
      <w:r w:rsidRPr="00F3068B">
        <w:rPr>
          <w:rtl/>
          <w:lang w:val="id-ID"/>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066CF1B3" w14:textId="74A34E07" w:rsidR="00F3068B" w:rsidRPr="00880854" w:rsidRDefault="00F3068B" w:rsidP="00880854">
      <w:pPr>
        <w:pStyle w:val="20"/>
        <w:bidi/>
        <w:rPr>
          <w:rtl/>
        </w:rPr>
      </w:pPr>
      <w:r w:rsidRPr="00880854">
        <w:rPr>
          <w:rtl/>
        </w:rPr>
        <w:t>عنوان القسم الفرعي 1</w:t>
      </w:r>
    </w:p>
    <w:p w14:paraId="1C811E5F" w14:textId="77777777" w:rsidR="00F3068B" w:rsidRPr="00F3068B" w:rsidRDefault="00F3068B" w:rsidP="00F3068B">
      <w:pPr>
        <w:bidi/>
        <w:spacing w:line="240" w:lineRule="auto"/>
        <w:ind w:firstLine="567"/>
        <w:jc w:val="left"/>
        <w:rPr>
          <w:rFonts w:ascii="Simplified Arabic" w:hAnsi="Simplified Arabic" w:cs="Simplified Arabic"/>
          <w:color w:val="auto"/>
          <w:sz w:val="20"/>
          <w:lang w:eastAsia="en-US"/>
        </w:rPr>
      </w:pPr>
      <w:r w:rsidRPr="00F3068B">
        <w:rPr>
          <w:rFonts w:ascii="Simplified Arabic" w:hAnsi="Simplified Arabic" w:cs="Simplified Arabic"/>
          <w:color w:val="auto"/>
          <w:sz w:val="24"/>
          <w:rtl/>
          <w:lang w:val="id-ID" w:eastAsia="en-US"/>
        </w:rPr>
        <w:t>أأأأأأأأأأأأأأأأأأأ</w:t>
      </w:r>
    </w:p>
    <w:p w14:paraId="2076DAC9" w14:textId="77777777" w:rsidR="00F3068B" w:rsidRPr="00F3068B" w:rsidRDefault="00F3068B" w:rsidP="00880854">
      <w:pPr>
        <w:pStyle w:val="20"/>
        <w:bidi/>
        <w:rPr>
          <w:rtl/>
          <w:lang w:val="id-ID"/>
        </w:rPr>
      </w:pPr>
      <w:r w:rsidRPr="00F3068B">
        <w:rPr>
          <w:rtl/>
          <w:lang w:val="id-ID"/>
        </w:rPr>
        <w:t>عنوان القسم الفرعي 2</w:t>
      </w:r>
    </w:p>
    <w:p w14:paraId="0AB4144F" w14:textId="77777777" w:rsidR="00F3068B" w:rsidRPr="00F3068B" w:rsidRDefault="00F3068B" w:rsidP="00F3068B">
      <w:pPr>
        <w:bidi/>
        <w:spacing w:after="200" w:line="276" w:lineRule="auto"/>
        <w:ind w:left="720"/>
        <w:contextualSpacing/>
        <w:jc w:val="left"/>
        <w:rPr>
          <w:rFonts w:ascii="Simplified Arabic" w:hAnsi="Simplified Arabic" w:cs="Simplified Arabic"/>
          <w:color w:val="auto"/>
          <w:sz w:val="20"/>
          <w:lang w:val="id-ID" w:eastAsia="en-GB"/>
        </w:rPr>
      </w:pPr>
      <w:r w:rsidRPr="00F3068B">
        <w:rPr>
          <w:rFonts w:ascii="Simplified Arabic" w:hAnsi="Simplified Arabic" w:cs="Simplified Arabic"/>
          <w:color w:val="auto"/>
          <w:sz w:val="22"/>
          <w:rtl/>
          <w:lang w:val="id-ID" w:eastAsia="en-GB"/>
        </w:rPr>
        <w:t>ب ب ب ب ب ب ب ب</w:t>
      </w:r>
    </w:p>
    <w:p w14:paraId="397BD286" w14:textId="77777777" w:rsidR="00F3068B" w:rsidRPr="00F3068B" w:rsidRDefault="00F3068B" w:rsidP="00880854">
      <w:pPr>
        <w:pStyle w:val="191"/>
        <w:bidi/>
        <w:rPr>
          <w:lang w:val="id-ID"/>
        </w:rPr>
      </w:pPr>
      <w:proofErr w:type="spellStart"/>
      <w:r w:rsidRPr="00F3068B">
        <w:t>الاستنتاجات</w:t>
      </w:r>
      <w:proofErr w:type="spellEnd"/>
      <w:proofErr w:type="gramStart"/>
      <w:r w:rsidRPr="00F3068B">
        <w:t xml:space="preserve"> </w:t>
      </w:r>
      <w:r w:rsidRPr="00F3068B">
        <w:rPr>
          <w:rFonts w:hint="cs"/>
          <w:rtl/>
        </w:rPr>
        <w:t xml:space="preserve"> </w:t>
      </w:r>
      <w:r w:rsidRPr="00F3068B">
        <w:rPr>
          <w:szCs w:val="16"/>
        </w:rPr>
        <w:t xml:space="preserve"> (</w:t>
      </w:r>
      <w:proofErr w:type="gramEnd"/>
      <w:r w:rsidRPr="00F3068B">
        <w:rPr>
          <w:szCs w:val="16"/>
        </w:rPr>
        <w:t>SA 10)</w:t>
      </w:r>
    </w:p>
    <w:p w14:paraId="5E481E84" w14:textId="77777777" w:rsidR="00F3068B" w:rsidRPr="00F3068B" w:rsidRDefault="00F3068B" w:rsidP="00880854">
      <w:pPr>
        <w:pStyle w:val="21"/>
        <w:bidi/>
        <w:rPr>
          <w:b/>
          <w:lang w:val="id-ID"/>
        </w:rPr>
      </w:pPr>
      <w:r w:rsidRPr="00F3068B">
        <w:rPr>
          <w:rtl/>
          <w:lang w:val="id-ID"/>
        </w:rPr>
        <w:t>النص التالي هو نص إرشادي يوضح طريقة تنسيق البحث داخل هذا القالب. بعد أن يقوم الباحث بكتابة بحثه الكامل، يتم نسخ النص من الملف الأصلي ولصقه في هذا القالب ثم إعادة تنسيقه وفق متطلبات المجلة.</w:t>
      </w:r>
    </w:p>
    <w:p w14:paraId="0FC7A4DE" w14:textId="77777777" w:rsidR="00F3068B" w:rsidRPr="00F3068B" w:rsidRDefault="00F3068B" w:rsidP="00880854">
      <w:pPr>
        <w:pStyle w:val="191"/>
        <w:bidi/>
        <w:rPr>
          <w:lang w:val="pt-BR"/>
        </w:rPr>
      </w:pPr>
      <w:proofErr w:type="spellStart"/>
      <w:r w:rsidRPr="00F3068B">
        <w:t>الشكر</w:t>
      </w:r>
      <w:proofErr w:type="spellEnd"/>
      <w:r w:rsidRPr="00F3068B">
        <w:t xml:space="preserve"> </w:t>
      </w:r>
      <w:proofErr w:type="spellStart"/>
      <w:r w:rsidRPr="00F3068B">
        <w:t>والتقدير</w:t>
      </w:r>
      <w:proofErr w:type="spellEnd"/>
      <w:proofErr w:type="gramStart"/>
      <w:r w:rsidRPr="00F3068B">
        <w:rPr>
          <w:rFonts w:hint="cs"/>
          <w:rtl/>
        </w:rPr>
        <w:t xml:space="preserve"> </w:t>
      </w:r>
      <w:r w:rsidRPr="00F3068B">
        <w:rPr>
          <w:szCs w:val="16"/>
        </w:rPr>
        <w:t xml:space="preserve">  (</w:t>
      </w:r>
      <w:proofErr w:type="gramEnd"/>
      <w:r w:rsidRPr="00F3068B">
        <w:rPr>
          <w:szCs w:val="16"/>
        </w:rPr>
        <w:t>SA 10)</w:t>
      </w:r>
    </w:p>
    <w:p w14:paraId="790C963D" w14:textId="77777777" w:rsidR="00F3068B" w:rsidRPr="00F3068B" w:rsidRDefault="00F3068B" w:rsidP="00F3068B">
      <w:pPr>
        <w:bidi/>
        <w:spacing w:line="240" w:lineRule="auto"/>
        <w:ind w:firstLine="567"/>
        <w:jc w:val="both"/>
        <w:rPr>
          <w:b w:val="0"/>
          <w:color w:val="auto"/>
          <w:sz w:val="20"/>
          <w:lang w:eastAsia="en-US"/>
        </w:rPr>
      </w:pPr>
      <w:r w:rsidRPr="00F3068B">
        <w:rPr>
          <w:rFonts w:ascii="Amiri" w:hAnsi="Amiri" w:hint="cs"/>
          <w:b w:val="0"/>
          <w:color w:val="auto"/>
          <w:sz w:val="24"/>
          <w:rtl/>
          <w:lang w:eastAsia="en-US"/>
        </w:rPr>
        <w:t>م م م م م م م م م م م</w:t>
      </w:r>
    </w:p>
    <w:p w14:paraId="72EC87D6" w14:textId="77777777" w:rsidR="00F3068B" w:rsidRPr="00F3068B" w:rsidRDefault="00F3068B" w:rsidP="00880854">
      <w:pPr>
        <w:pStyle w:val="191"/>
        <w:bidi/>
        <w:rPr>
          <w:sz w:val="16"/>
          <w:lang w:val="id-ID"/>
        </w:rPr>
      </w:pPr>
      <w:proofErr w:type="spellStart"/>
      <w:r w:rsidRPr="00F3068B">
        <w:t>تضارب</w:t>
      </w:r>
      <w:proofErr w:type="spellEnd"/>
      <w:r w:rsidRPr="00F3068B">
        <w:t xml:space="preserve"> </w:t>
      </w:r>
      <w:proofErr w:type="spellStart"/>
      <w:r w:rsidRPr="00F3068B">
        <w:t>المصالح</w:t>
      </w:r>
      <w:proofErr w:type="spellEnd"/>
      <w:r w:rsidRPr="00F3068B">
        <w:rPr>
          <w:rFonts w:hint="cs"/>
          <w:rtl/>
        </w:rPr>
        <w:t xml:space="preserve"> </w:t>
      </w:r>
    </w:p>
    <w:p w14:paraId="7724094F" w14:textId="77777777" w:rsidR="00F3068B" w:rsidRPr="00F3068B" w:rsidRDefault="00F3068B" w:rsidP="00F3068B">
      <w:pPr>
        <w:bidi/>
        <w:spacing w:line="240" w:lineRule="auto"/>
        <w:ind w:firstLine="567"/>
        <w:jc w:val="left"/>
        <w:rPr>
          <w:rFonts w:ascii="Simplified Arabic" w:hAnsi="Simplified Arabic" w:cs="Simplified Arabic"/>
          <w:b w:val="0"/>
          <w:color w:val="auto"/>
          <w:sz w:val="20"/>
          <w:lang w:eastAsia="en-US"/>
        </w:rPr>
      </w:pPr>
      <w:r w:rsidRPr="00F3068B">
        <w:rPr>
          <w:rFonts w:ascii="Simplified Arabic" w:hAnsi="Simplified Arabic" w:cs="Simplified Arabic"/>
          <w:b w:val="0"/>
          <w:color w:val="auto"/>
          <w:sz w:val="20"/>
          <w:rtl/>
          <w:lang w:eastAsia="en-US"/>
        </w:rPr>
        <w:t xml:space="preserve">ج ج ج ج ج ج ج ج ج </w:t>
      </w:r>
    </w:p>
    <w:p w14:paraId="3C86238B" w14:textId="77777777" w:rsidR="00F3068B" w:rsidRPr="00F3068B" w:rsidRDefault="00F3068B" w:rsidP="00880854">
      <w:pPr>
        <w:pStyle w:val="191"/>
        <w:bidi/>
        <w:rPr>
          <w:sz w:val="16"/>
          <w:lang w:val="id-ID"/>
        </w:rPr>
      </w:pPr>
      <w:proofErr w:type="spellStart"/>
      <w:r w:rsidRPr="00F3068B">
        <w:t>المراجع</w:t>
      </w:r>
      <w:proofErr w:type="spellEnd"/>
      <w:r w:rsidRPr="00F3068B">
        <w:t xml:space="preserve"> </w:t>
      </w:r>
      <w:r w:rsidRPr="00F3068B">
        <w:rPr>
          <w:rFonts w:hint="cs"/>
          <w:rtl/>
        </w:rPr>
        <w:t xml:space="preserve"> </w:t>
      </w:r>
      <w:proofErr w:type="gramStart"/>
      <w:r w:rsidRPr="00F3068B">
        <w:t xml:space="preserve">   (</w:t>
      </w:r>
      <w:proofErr w:type="gramEnd"/>
      <w:r w:rsidRPr="00F3068B">
        <w:t>SA 10)</w:t>
      </w:r>
    </w:p>
    <w:p w14:paraId="010E717A" w14:textId="77777777" w:rsidR="00F3068B" w:rsidRPr="00F3068B" w:rsidRDefault="00F3068B" w:rsidP="00880854">
      <w:pPr>
        <w:pStyle w:val="21"/>
        <w:bidi/>
        <w:rPr>
          <w:b/>
          <w:rtl/>
        </w:rPr>
      </w:pPr>
      <w:r w:rsidRPr="00F3068B">
        <w:rPr>
          <w:rtl/>
        </w:rPr>
        <w:t>المراجع الرئيسية هي المجلات والمؤتمرات الدولية. يجب أن تكون جميع المراجع من أحدث المصادر وأكثرها صلة بالموضوع. تُكتب المراجع بأسلوب تحريري ( ) - انظر الأمثلة أدناه (9 نقاط):</w:t>
      </w:r>
    </w:p>
    <w:p w14:paraId="222410F7" w14:textId="77777777" w:rsidR="00F3068B" w:rsidRPr="00F3068B" w:rsidRDefault="00F3068B" w:rsidP="00880854">
      <w:pPr>
        <w:pStyle w:val="21"/>
        <w:bidi/>
        <w:rPr>
          <w:b/>
          <w:rtl/>
          <w:lang w:bidi="ar-IQ"/>
        </w:rPr>
      </w:pPr>
      <w:r w:rsidRPr="00F3068B">
        <w:rPr>
          <w:rtl/>
          <w:lang w:bidi="ar-IQ"/>
        </w:rPr>
        <w:t>بالنسبة للمصادر يتم كتابها كما في الصيغة التالية مع الغاء جميع الاقواس من السنوات ، وفي حال كان المصدر عربي يتم ترجمته الى اللغة الإنكليزية مع إضافة عبارة (</w:t>
      </w:r>
      <w:r w:rsidRPr="00F3068B">
        <w:t>In Arabic</w:t>
      </w:r>
      <w:r w:rsidRPr="00F3068B">
        <w:rPr>
          <w:rtl/>
          <w:lang w:bidi="ar-IQ"/>
        </w:rPr>
        <w:t>) في نهاية المصدر</w:t>
      </w:r>
    </w:p>
    <w:p w14:paraId="5CAB9DAF" w14:textId="77777777" w:rsidR="00F3068B" w:rsidRPr="00333600" w:rsidRDefault="00F3068B" w:rsidP="00333600">
      <w:pPr>
        <w:pStyle w:val="26"/>
      </w:pPr>
      <w:r w:rsidRPr="00333600">
        <w:t xml:space="preserve">Abu </w:t>
      </w:r>
      <w:proofErr w:type="spellStart"/>
      <w:r w:rsidRPr="00333600">
        <w:t>Radi</w:t>
      </w:r>
      <w:proofErr w:type="spellEnd"/>
      <w:r w:rsidRPr="00333600">
        <w:t>, F.A.A., 2000. Quantitative methods in geography, Alexandria, Dar Al-</w:t>
      </w:r>
      <w:proofErr w:type="spellStart"/>
      <w:r w:rsidRPr="00333600">
        <w:t>Marefa</w:t>
      </w:r>
      <w:proofErr w:type="spellEnd"/>
      <w:r w:rsidRPr="00333600">
        <w:t xml:space="preserve"> Al-</w:t>
      </w:r>
      <w:proofErr w:type="spellStart"/>
      <w:r w:rsidRPr="00333600">
        <w:t>Jami`iyyah</w:t>
      </w:r>
      <w:proofErr w:type="spellEnd"/>
      <w:r w:rsidRPr="00333600">
        <w:t>, 493 pages. (In Arabic)</w:t>
      </w:r>
    </w:p>
    <w:p w14:paraId="3ECD32A1" w14:textId="77777777" w:rsidR="00F3068B" w:rsidRPr="00333600" w:rsidRDefault="00F3068B" w:rsidP="00333600">
      <w:pPr>
        <w:pStyle w:val="26"/>
      </w:pPr>
      <w:r w:rsidRPr="00333600">
        <w:t>Al-Azzawi, A.A.A., 2019. Evaluation of spatial prediction maps for rain in northern Iraq using GIS</w:t>
      </w:r>
    </w:p>
    <w:p w14:paraId="611C29CC" w14:textId="77777777" w:rsidR="00F3068B" w:rsidRPr="00F3068B" w:rsidRDefault="00F3068B" w:rsidP="00333600">
      <w:pPr>
        <w:pStyle w:val="26"/>
        <w:rPr>
          <w:b/>
          <w:noProof/>
        </w:rPr>
      </w:pPr>
      <w:r w:rsidRPr="00F3068B">
        <w:rPr>
          <w:noProof/>
        </w:rPr>
        <w:t>techniques, Midad Al-Adab Journal, special issue of conferences 2018-2019, pg. 941-962. (In Arabic)</w:t>
      </w:r>
    </w:p>
    <w:p w14:paraId="107C52C0" w14:textId="77777777" w:rsidR="00F3068B" w:rsidRPr="00F3068B" w:rsidRDefault="00F3068B" w:rsidP="00333600">
      <w:pPr>
        <w:pStyle w:val="26"/>
        <w:rPr>
          <w:b/>
          <w:noProof/>
        </w:rPr>
      </w:pPr>
      <w:bookmarkStart w:id="2" w:name="_top"/>
      <w:r w:rsidRPr="00F3068B">
        <w:rPr>
          <w:noProof/>
        </w:rPr>
        <w:t>Ayad K. H., 2014</w:t>
      </w:r>
      <w:bookmarkEnd w:id="2"/>
      <w:r w:rsidRPr="00F3068B">
        <w:rPr>
          <w:noProof/>
        </w:rPr>
        <w:t>. Best Distribution and Plotting Positions of Annual Rainfall in the Catchment of Holy Karbala in Iraq, Journal of Babylon University/Engineering Sciences, No. 4, Vol. 22, pp. 894-906.</w:t>
      </w:r>
    </w:p>
    <w:p w14:paraId="0C7F48D9" w14:textId="77777777" w:rsidR="00F3068B" w:rsidRPr="00F3068B" w:rsidRDefault="00000000" w:rsidP="00333600">
      <w:pPr>
        <w:pStyle w:val="26"/>
        <w:rPr>
          <w:b/>
          <w:noProof/>
        </w:rPr>
      </w:pPr>
      <w:hyperlink r:id="rId20" w:history="1">
        <w:r w:rsidR="00F3068B" w:rsidRPr="00F3068B">
          <w:rPr>
            <w:noProof/>
            <w:color w:val="0000FF"/>
            <w:u w:val="single"/>
          </w:rPr>
          <w:t>https://globalweather.tamu.edu/</w:t>
        </w:r>
      </w:hyperlink>
      <w:r w:rsidR="00F3068B" w:rsidRPr="00F3068B">
        <w:rPr>
          <w:noProof/>
        </w:rPr>
        <w:t xml:space="preserve">,  Global Weather Data for SWAT, 1982-2014. </w:t>
      </w:r>
    </w:p>
    <w:p w14:paraId="6BEA44C2" w14:textId="2212E0A2" w:rsidR="00F3068B" w:rsidRPr="00333600" w:rsidRDefault="00F3068B" w:rsidP="00333600">
      <w:pPr>
        <w:pStyle w:val="26"/>
        <w:rPr>
          <w:b/>
          <w:noProof/>
          <w:rtl/>
        </w:rPr>
      </w:pPr>
      <w:r w:rsidRPr="00F3068B">
        <w:rPr>
          <w:noProof/>
        </w:rPr>
        <w:t>Sanchez F.J., Chris, M.M., and Victor, J., 2013. Influence of topography on rainfall variability in Santiago Island, Cape Verde, International Journal of Climatology, pp. 1-17.</w:t>
      </w:r>
    </w:p>
    <w:p w14:paraId="155CC688" w14:textId="77777777" w:rsidR="00F3068B" w:rsidRPr="00F3068B" w:rsidRDefault="00F3068B" w:rsidP="00333600">
      <w:pPr>
        <w:pStyle w:val="21"/>
        <w:bidi/>
        <w:rPr>
          <w:b/>
          <w:sz w:val="20"/>
          <w:rtl/>
        </w:rPr>
      </w:pPr>
      <w:r w:rsidRPr="00F3068B">
        <w:rPr>
          <w:rFonts w:hint="cs"/>
          <w:rtl/>
        </w:rPr>
        <w:t xml:space="preserve">في حال كان هنالك ملحق يتم كتابته بالصيغة </w:t>
      </w:r>
      <w:r w:rsidRPr="00F3068B">
        <w:rPr>
          <w:rtl/>
        </w:rPr>
        <w:t>التالية</w:t>
      </w:r>
    </w:p>
    <w:p w14:paraId="23391338" w14:textId="77777777" w:rsidR="00F3068B" w:rsidRPr="00333600" w:rsidRDefault="00F3068B" w:rsidP="00333600">
      <w:pPr>
        <w:pStyle w:val="27"/>
        <w:bidi/>
        <w:rPr>
          <w:rtl/>
        </w:rPr>
      </w:pPr>
      <w:r w:rsidRPr="00333600">
        <w:rPr>
          <w:noProof/>
        </w:rPr>
        <w:drawing>
          <wp:anchor distT="0" distB="0" distL="114300" distR="114300" simplePos="0" relativeHeight="251659264" behindDoc="0" locked="0" layoutInCell="1" allowOverlap="1" wp14:anchorId="2B01C8F2" wp14:editId="7E86BC3C">
            <wp:simplePos x="0" y="0"/>
            <wp:positionH relativeFrom="column">
              <wp:posOffset>26670</wp:posOffset>
            </wp:positionH>
            <wp:positionV relativeFrom="paragraph">
              <wp:posOffset>229235</wp:posOffset>
            </wp:positionV>
            <wp:extent cx="2564765" cy="3006090"/>
            <wp:effectExtent l="0" t="0" r="6985"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4765" cy="300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600">
        <w:rPr>
          <w:rtl/>
        </w:rPr>
        <w:t xml:space="preserve">لوحة </w:t>
      </w:r>
      <w:r w:rsidRPr="00333600">
        <w:t xml:space="preserve"> 1</w:t>
      </w:r>
    </w:p>
    <w:p w14:paraId="5FA30D94" w14:textId="77777777" w:rsidR="00F3068B" w:rsidRPr="00333600" w:rsidRDefault="00F3068B" w:rsidP="00333600">
      <w:pPr>
        <w:pStyle w:val="28"/>
        <w:bidi/>
      </w:pPr>
      <w:r w:rsidRPr="00333600">
        <w:rPr>
          <w:rtl/>
        </w:rPr>
        <w:t xml:space="preserve"> اللوحة 1: أ. الحويصلة الإهليلجية (سوربي، 1840)، القسم المائل، العينة 33؛ ب. </w:t>
      </w:r>
      <w:proofErr w:type="spellStart"/>
      <w:r w:rsidRPr="00333600">
        <w:t>Assilina</w:t>
      </w:r>
      <w:proofErr w:type="spellEnd"/>
      <w:r w:rsidRPr="00333600">
        <w:t xml:space="preserve"> granulosa (</w:t>
      </w:r>
      <w:proofErr w:type="spellStart"/>
      <w:r w:rsidRPr="00333600">
        <w:t>d'Archiac</w:t>
      </w:r>
      <w:proofErr w:type="spellEnd"/>
      <w:r w:rsidRPr="00333600">
        <w:rPr>
          <w:rtl/>
        </w:rPr>
        <w:t xml:space="preserve">، </w:t>
      </w:r>
      <w:proofErr w:type="gramStart"/>
      <w:r w:rsidRPr="00333600">
        <w:rPr>
          <w:rtl/>
        </w:rPr>
        <w:t>1850</w:t>
      </w:r>
      <w:r w:rsidRPr="00333600">
        <w:t>)</w:t>
      </w:r>
      <w:r w:rsidRPr="00333600">
        <w:rPr>
          <w:rtl/>
        </w:rPr>
        <w:t>،</w:t>
      </w:r>
      <w:proofErr w:type="gramEnd"/>
      <w:r w:rsidRPr="00333600">
        <w:rPr>
          <w:rtl/>
        </w:rPr>
        <w:t xml:space="preserve"> القسم المحوري، العينة 26؛ ج. أسيلينا داندوتيكا (ديفيز، 1937)، القسم المحوري، العينة 32؛ د. الحويصلات الصلبة (هوتنجر، 1960)، المقطع المحوري، العينة 35؛ ه. </w:t>
      </w:r>
      <w:proofErr w:type="spellStart"/>
      <w:r w:rsidRPr="00333600">
        <w:t>Alveolina</w:t>
      </w:r>
      <w:proofErr w:type="spellEnd"/>
      <w:r w:rsidRPr="00333600">
        <w:t xml:space="preserve"> </w:t>
      </w:r>
      <w:proofErr w:type="spellStart"/>
      <w:r w:rsidRPr="00333600">
        <w:t>frumentiformis</w:t>
      </w:r>
      <w:proofErr w:type="spellEnd"/>
      <w:r w:rsidRPr="00333600">
        <w:t xml:space="preserve"> </w:t>
      </w:r>
      <w:r w:rsidRPr="00333600">
        <w:lastRenderedPageBreak/>
        <w:t>(</w:t>
      </w:r>
      <w:proofErr w:type="spellStart"/>
      <w:r w:rsidRPr="00333600">
        <w:t>Schwager</w:t>
      </w:r>
      <w:proofErr w:type="spellEnd"/>
      <w:r w:rsidRPr="00333600">
        <w:rPr>
          <w:rtl/>
        </w:rPr>
        <w:t>، 1883</w:t>
      </w:r>
      <w:r w:rsidRPr="00333600">
        <w:t>)</w:t>
      </w:r>
      <w:r w:rsidRPr="00333600">
        <w:rPr>
          <w:rtl/>
        </w:rPr>
        <w:t xml:space="preserve">، مقطع مائل، عينة 33؛ و. الحويصلات الفرعية (وان، 1990)، القسم المائل، العينة 35؛ ز. نوموليتس المسطحة (لامارك، 1804)، القسم الاستوائي، العينة 34؛ ح. </w:t>
      </w:r>
      <w:r w:rsidRPr="00333600">
        <w:t>Nummulites globulus (</w:t>
      </w:r>
      <w:proofErr w:type="spellStart"/>
      <w:r w:rsidRPr="00333600">
        <w:t>Leymerie</w:t>
      </w:r>
      <w:proofErr w:type="spellEnd"/>
      <w:r w:rsidRPr="00333600">
        <w:rPr>
          <w:rtl/>
        </w:rPr>
        <w:t>، 1846</w:t>
      </w:r>
      <w:r w:rsidRPr="00333600">
        <w:t>)</w:t>
      </w:r>
      <w:r w:rsidRPr="00333600">
        <w:rPr>
          <w:rtl/>
        </w:rPr>
        <w:t xml:space="preserve">، القسم المحوري، العينة 30؛ أنا. </w:t>
      </w:r>
      <w:proofErr w:type="spellStart"/>
      <w:r w:rsidRPr="00333600">
        <w:t>Discocyclina</w:t>
      </w:r>
      <w:proofErr w:type="spellEnd"/>
      <w:r w:rsidRPr="00333600">
        <w:t xml:space="preserve"> </w:t>
      </w:r>
      <w:proofErr w:type="spellStart"/>
      <w:r w:rsidRPr="00333600">
        <w:t>ranikotensis</w:t>
      </w:r>
      <w:proofErr w:type="spellEnd"/>
      <w:r w:rsidRPr="00333600">
        <w:rPr>
          <w:rtl/>
        </w:rPr>
        <w:t xml:space="preserve"> (ديفيز، 1927)، القسم الاستوائي، العينة 38؛ ي. الحويصلة لاكسا (هوتنجر، 1960)، القسم المحوري، العينة 1؛ ك. الحويصلات المستطيلة (دوربيني، 1826)، المقطع المحوري، العينة 33؛ ل. الحويصلة فورناسيني (شيشيا-ريسبولي، 1907)، المقطع المحوري، العينة 35؛ م. أسيلينا لامينوسا (جيل، 1953)، القسم المحوري، العينة 36؛ ن. </w:t>
      </w:r>
      <w:r w:rsidRPr="00333600">
        <w:t xml:space="preserve">Nummulites exilis </w:t>
      </w:r>
      <w:r w:rsidRPr="00333600">
        <w:t>(</w:t>
      </w:r>
      <w:proofErr w:type="spellStart"/>
      <w:r w:rsidRPr="00333600">
        <w:t>Douvillé</w:t>
      </w:r>
      <w:proofErr w:type="spellEnd"/>
      <w:r w:rsidRPr="00333600">
        <w:rPr>
          <w:rtl/>
        </w:rPr>
        <w:t>، 1919</w:t>
      </w:r>
      <w:r w:rsidRPr="00333600">
        <w:t>)</w:t>
      </w:r>
      <w:r w:rsidRPr="00333600">
        <w:rPr>
          <w:rtl/>
        </w:rPr>
        <w:t xml:space="preserve">، القسم المحوري، العينة 30؛ س. </w:t>
      </w:r>
      <w:proofErr w:type="spellStart"/>
      <w:r w:rsidRPr="00333600">
        <w:t>Assilina</w:t>
      </w:r>
      <w:proofErr w:type="spellEnd"/>
      <w:r w:rsidRPr="00333600">
        <w:t xml:space="preserve"> </w:t>
      </w:r>
      <w:proofErr w:type="spellStart"/>
      <w:r w:rsidRPr="00333600">
        <w:t>spira</w:t>
      </w:r>
      <w:proofErr w:type="spellEnd"/>
      <w:r w:rsidRPr="00333600">
        <w:rPr>
          <w:rtl/>
        </w:rPr>
        <w:t xml:space="preserve"> (رويسي، 1805)، القسم المحوري، العينة 37؛ ص. أسيلينا داندوتيكا (ديفيز، 1937)، القسم المحوري، العينة 27؛ س. </w:t>
      </w:r>
      <w:r w:rsidRPr="00333600">
        <w:t xml:space="preserve">Nummulites </w:t>
      </w:r>
      <w:proofErr w:type="spellStart"/>
      <w:r w:rsidRPr="00333600">
        <w:t>mamillinus</w:t>
      </w:r>
      <w:proofErr w:type="spellEnd"/>
      <w:r w:rsidRPr="00333600">
        <w:t xml:space="preserve"> (</w:t>
      </w:r>
      <w:proofErr w:type="spellStart"/>
      <w:r w:rsidRPr="00333600">
        <w:t>Douvillé</w:t>
      </w:r>
      <w:proofErr w:type="spellEnd"/>
      <w:r w:rsidRPr="00333600">
        <w:rPr>
          <w:rtl/>
        </w:rPr>
        <w:t>، 1924</w:t>
      </w:r>
      <w:r w:rsidRPr="00333600">
        <w:t>)</w:t>
      </w:r>
      <w:r w:rsidRPr="00333600">
        <w:rPr>
          <w:rtl/>
        </w:rPr>
        <w:t>، القسم المحوري، العينة 30.</w:t>
      </w:r>
    </w:p>
    <w:p w14:paraId="0E0D9E00" w14:textId="77777777" w:rsidR="00F3068B" w:rsidRDefault="00F3068B" w:rsidP="00F3068B">
      <w:pPr>
        <w:bidi/>
        <w:spacing w:line="240" w:lineRule="auto"/>
        <w:rPr>
          <w:rFonts w:ascii="Simplified Arabic" w:hAnsi="Simplified Arabic" w:cs="Simplified Arabic"/>
          <w:b w:val="0"/>
          <w:color w:val="auto"/>
          <w:sz w:val="20"/>
          <w:lang w:eastAsia="en-US"/>
        </w:rPr>
      </w:pPr>
    </w:p>
    <w:p w14:paraId="49F40856" w14:textId="77777777" w:rsidR="003B7AE0" w:rsidRDefault="003B7AE0" w:rsidP="003B7AE0">
      <w:pPr>
        <w:bidi/>
        <w:spacing w:line="240" w:lineRule="auto"/>
        <w:rPr>
          <w:rFonts w:ascii="Simplified Arabic" w:hAnsi="Simplified Arabic" w:cs="Simplified Arabic"/>
          <w:b w:val="0"/>
          <w:color w:val="auto"/>
          <w:sz w:val="20"/>
          <w:lang w:eastAsia="en-US"/>
        </w:rPr>
      </w:pPr>
    </w:p>
    <w:p w14:paraId="799AB58C" w14:textId="77777777" w:rsidR="003B7AE0" w:rsidRDefault="003B7AE0" w:rsidP="003B7AE0">
      <w:pPr>
        <w:bidi/>
        <w:spacing w:line="240" w:lineRule="auto"/>
        <w:rPr>
          <w:rFonts w:ascii="Simplified Arabic" w:hAnsi="Simplified Arabic" w:cs="Simplified Arabic"/>
          <w:b w:val="0"/>
          <w:color w:val="auto"/>
          <w:sz w:val="20"/>
          <w:lang w:eastAsia="en-US"/>
        </w:rPr>
      </w:pPr>
    </w:p>
    <w:p w14:paraId="0D4CD67D" w14:textId="77777777" w:rsidR="00333600" w:rsidRPr="00F3068B" w:rsidRDefault="00333600" w:rsidP="00333600">
      <w:pPr>
        <w:bidi/>
        <w:spacing w:line="240" w:lineRule="auto"/>
        <w:jc w:val="both"/>
        <w:rPr>
          <w:rFonts w:ascii="Simplified Arabic" w:hAnsi="Simplified Arabic" w:cs="Simplified Arabic"/>
          <w:b w:val="0"/>
          <w:color w:val="auto"/>
          <w:sz w:val="20"/>
          <w:lang w:eastAsia="en-US"/>
        </w:rPr>
        <w:sectPr w:rsidR="00333600" w:rsidRPr="00F3068B" w:rsidSect="00D14576">
          <w:type w:val="continuous"/>
          <w:pgSz w:w="11907" w:h="16840" w:code="9"/>
          <w:pgMar w:top="1684" w:right="1418" w:bottom="1418" w:left="1701" w:header="1134" w:footer="576" w:gutter="0"/>
          <w:pgNumType w:fmt="numberInDash"/>
          <w:cols w:num="2" w:space="709"/>
          <w:titlePg/>
          <w:bidi/>
          <w:docGrid w:linePitch="437"/>
        </w:sectPr>
      </w:pPr>
    </w:p>
    <w:p w14:paraId="743FFDA5" w14:textId="77777777" w:rsidR="00F3068B" w:rsidRPr="00F3068B" w:rsidRDefault="00F3068B" w:rsidP="00333600">
      <w:pPr>
        <w:pStyle w:val="INJES12titleEnglish"/>
        <w:rPr>
          <w:lang w:val="id-ID" w:eastAsia="en-US"/>
        </w:rPr>
      </w:pPr>
      <w:r w:rsidRPr="00F3068B">
        <w:rPr>
          <w:lang w:val="id-ID" w:eastAsia="en-US"/>
        </w:rPr>
        <w:t>Title of the Manuscript</w:t>
      </w:r>
    </w:p>
    <w:p w14:paraId="55F291D6" w14:textId="27A8AA45" w:rsidR="00F3068B" w:rsidRPr="00F3068B" w:rsidRDefault="00F3068B" w:rsidP="00333600">
      <w:pPr>
        <w:pStyle w:val="INJES13authornamesEnglish"/>
        <w:rPr>
          <w:sz w:val="20"/>
          <w:lang w:eastAsia="en-US"/>
        </w:rPr>
      </w:pPr>
      <w:r w:rsidRPr="00F3068B">
        <w:rPr>
          <w:lang w:val="id-ID" w:eastAsia="en-US"/>
        </w:rPr>
        <w:t xml:space="preserve">  First Aut</w:t>
      </w:r>
      <w:r w:rsidRPr="00F3068B">
        <w:rPr>
          <w:lang w:eastAsia="en-US"/>
        </w:rPr>
        <w:t>h</w:t>
      </w:r>
      <w:r w:rsidRPr="00F3068B">
        <w:rPr>
          <w:lang w:val="id-ID" w:eastAsia="en-US"/>
        </w:rPr>
        <w:t>or</w:t>
      </w:r>
      <w:r w:rsidRPr="00F3068B">
        <w:rPr>
          <w:rFonts w:hint="cs"/>
          <w:vertAlign w:val="superscript"/>
          <w:rtl/>
          <w:lang w:eastAsia="en-US"/>
        </w:rPr>
        <w:t>1</w:t>
      </w:r>
      <w:r w:rsidRPr="00F3068B">
        <w:rPr>
          <w:vertAlign w:val="superscript"/>
          <w:lang w:eastAsia="en-US"/>
        </w:rPr>
        <w:t xml:space="preserve">, </w:t>
      </w:r>
      <w:r w:rsidRPr="00F3068B">
        <w:rPr>
          <w:i/>
          <w:iCs/>
          <w:noProof/>
          <w:sz w:val="20"/>
          <w:lang w:eastAsia="en-US" w:bidi="ar-IQ"/>
        </w:rPr>
        <w:drawing>
          <wp:inline distT="0" distB="0" distL="0" distR="0" wp14:anchorId="11F03F36" wp14:editId="48B5C65F">
            <wp:extent cx="161925" cy="161925"/>
            <wp:effectExtent l="0" t="0" r="9525"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vertAlign w:val="superscript"/>
          <w:lang w:eastAsia="en-US"/>
        </w:rPr>
        <w:t xml:space="preserve"> </w:t>
      </w:r>
      <w:r w:rsidRPr="00F3068B">
        <w:rPr>
          <w:lang w:val="id-ID" w:eastAsia="en-US"/>
        </w:rPr>
        <w:t xml:space="preserve">     Second Author </w:t>
      </w:r>
      <w:r w:rsidRPr="00F3068B">
        <w:rPr>
          <w:rFonts w:hint="cs"/>
          <w:vertAlign w:val="superscript"/>
          <w:rtl/>
          <w:lang w:eastAsia="en-US"/>
        </w:rPr>
        <w:t>2</w:t>
      </w:r>
      <w:r w:rsidR="00115483">
        <w:rPr>
          <w:vertAlign w:val="superscript"/>
          <w:lang w:eastAsia="en-US"/>
        </w:rPr>
        <w:t>*</w:t>
      </w:r>
      <w:r w:rsidRPr="00F3068B">
        <w:rPr>
          <w:vertAlign w:val="superscript"/>
          <w:lang w:eastAsia="en-US"/>
        </w:rPr>
        <w:t>,</w:t>
      </w:r>
      <w:r w:rsidRPr="00F3068B">
        <w:rPr>
          <w:i/>
          <w:iCs/>
          <w:noProof/>
          <w:sz w:val="20"/>
          <w:lang w:eastAsia="en-US" w:bidi="ar-IQ"/>
        </w:rPr>
        <w:drawing>
          <wp:inline distT="0" distB="0" distL="0" distR="0" wp14:anchorId="0087F67E" wp14:editId="7B07FA4A">
            <wp:extent cx="161925" cy="161925"/>
            <wp:effectExtent l="0" t="0" r="9525" b="9525"/>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lang w:val="id-ID" w:eastAsia="en-US"/>
        </w:rPr>
        <w:t xml:space="preserve">        Third Author </w:t>
      </w:r>
      <w:r w:rsidRPr="00F3068B">
        <w:rPr>
          <w:rFonts w:hint="cs"/>
          <w:vertAlign w:val="superscript"/>
          <w:rtl/>
          <w:lang w:eastAsia="en-US"/>
        </w:rPr>
        <w:t>3</w:t>
      </w:r>
      <w:r w:rsidRPr="00F3068B">
        <w:rPr>
          <w:vertAlign w:val="superscript"/>
          <w:lang w:eastAsia="en-US"/>
        </w:rPr>
        <w:t xml:space="preserve">, </w:t>
      </w:r>
      <w:r w:rsidRPr="00F3068B">
        <w:rPr>
          <w:i/>
          <w:iCs/>
          <w:noProof/>
          <w:sz w:val="20"/>
          <w:lang w:eastAsia="en-US" w:bidi="ar-IQ"/>
        </w:rPr>
        <w:drawing>
          <wp:inline distT="0" distB="0" distL="0" distR="0" wp14:anchorId="7C19E3C3" wp14:editId="0843B764">
            <wp:extent cx="161925" cy="161925"/>
            <wp:effectExtent l="0" t="0" r="9525"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3068B">
        <w:rPr>
          <w:lang w:eastAsia="en-US"/>
        </w:rPr>
        <w:t xml:space="preserve"> </w:t>
      </w:r>
      <w:r w:rsidRPr="00F3068B">
        <w:rPr>
          <w:sz w:val="22"/>
          <w:lang w:eastAsia="en-US"/>
        </w:rPr>
        <w:t>(12pt)</w:t>
      </w:r>
    </w:p>
    <w:p w14:paraId="55D191FD" w14:textId="77777777" w:rsidR="00F3068B" w:rsidRPr="008A41B5" w:rsidRDefault="00000000" w:rsidP="00F3068B">
      <w:pPr>
        <w:spacing w:after="240" w:line="360" w:lineRule="auto"/>
        <w:rPr>
          <w:b w:val="0"/>
          <w:color w:val="0000FF"/>
          <w:sz w:val="20"/>
          <w:u w:val="single"/>
          <w:lang w:eastAsia="en-US"/>
        </w:rPr>
      </w:pPr>
      <w:hyperlink r:id="rId22" w:history="1">
        <w:r w:rsidR="00F3068B" w:rsidRPr="008A41B5">
          <w:rPr>
            <w:b w:val="0"/>
            <w:color w:val="0000FF"/>
            <w:sz w:val="20"/>
            <w:u w:val="single"/>
            <w:lang w:eastAsia="en-US"/>
          </w:rPr>
          <w:t>firstl@uomosul.edu.iq</w:t>
        </w:r>
      </w:hyperlink>
      <w:hyperlink r:id="rId23" w:history="1">
        <w:r w:rsidR="00F3068B" w:rsidRPr="008A41B5">
          <w:rPr>
            <w:b w:val="0"/>
            <w:color w:val="0000FF"/>
            <w:sz w:val="20"/>
            <w:lang w:eastAsia="en-US"/>
          </w:rPr>
          <w:t xml:space="preserve">      </w:t>
        </w:r>
        <w:r w:rsidR="00F3068B" w:rsidRPr="008A41B5">
          <w:rPr>
            <w:b w:val="0"/>
            <w:color w:val="0000FF"/>
            <w:sz w:val="20"/>
            <w:u w:val="single"/>
            <w:lang w:eastAsia="en-US"/>
          </w:rPr>
          <w:t>second2@</w:t>
        </w:r>
      </w:hyperlink>
      <w:r w:rsidR="00F3068B" w:rsidRPr="008A41B5">
        <w:rPr>
          <w:b w:val="0"/>
          <w:color w:val="0000FF"/>
          <w:sz w:val="20"/>
          <w:u w:val="single"/>
          <w:lang w:eastAsia="en-US"/>
        </w:rPr>
        <w:t>uomosul.edu.iq</w:t>
      </w:r>
      <w:r w:rsidR="00F3068B" w:rsidRPr="008A41B5">
        <w:rPr>
          <w:b w:val="0"/>
          <w:color w:val="0000FF"/>
          <w:sz w:val="20"/>
          <w:lang w:eastAsia="en-US"/>
        </w:rPr>
        <w:t xml:space="preserve">     </w:t>
      </w:r>
      <w:hyperlink r:id="rId24" w:history="1">
        <w:r w:rsidR="00F3068B" w:rsidRPr="008A41B5">
          <w:rPr>
            <w:b w:val="0"/>
            <w:color w:val="0000FF"/>
            <w:sz w:val="20"/>
            <w:u w:val="single"/>
            <w:lang w:eastAsia="en-US"/>
          </w:rPr>
          <w:t>third3@</w:t>
        </w:r>
      </w:hyperlink>
      <w:r w:rsidR="00F3068B" w:rsidRPr="008A41B5">
        <w:rPr>
          <w:b w:val="0"/>
          <w:color w:val="0000FF"/>
          <w:sz w:val="20"/>
          <w:u w:val="single"/>
          <w:lang w:eastAsia="en-US"/>
        </w:rPr>
        <w:t>uomosul.edu.iq</w:t>
      </w:r>
    </w:p>
    <w:p w14:paraId="63DA692E" w14:textId="77777777" w:rsidR="00F3068B" w:rsidRPr="00F3068B" w:rsidRDefault="00F3068B" w:rsidP="00333600">
      <w:pPr>
        <w:pStyle w:val="INJES14AffiliationEnglish"/>
        <w:rPr>
          <w:b/>
          <w:lang w:eastAsia="en-US"/>
        </w:rPr>
      </w:pPr>
      <w:r w:rsidRPr="00F3068B">
        <w:rPr>
          <w:vertAlign w:val="superscript"/>
          <w:lang w:eastAsia="en-US"/>
        </w:rPr>
        <w:t xml:space="preserve"> </w:t>
      </w:r>
      <w:r w:rsidRPr="00F3068B">
        <w:rPr>
          <w:rFonts w:hint="cs"/>
          <w:vertAlign w:val="superscript"/>
          <w:rtl/>
          <w:lang w:eastAsia="en-US"/>
        </w:rPr>
        <w:t>1</w:t>
      </w:r>
      <w:r w:rsidRPr="00F3068B">
        <w:rPr>
          <w:sz w:val="20"/>
          <w:lang w:eastAsia="en-US"/>
        </w:rPr>
        <w:t xml:space="preserve"> </w:t>
      </w:r>
      <w:r w:rsidRPr="00F3068B">
        <w:rPr>
          <w:lang w:eastAsia="en-US"/>
        </w:rPr>
        <w:t>Department of --------, College of ---------, University of --------, City, Country (9 pt)</w:t>
      </w:r>
    </w:p>
    <w:p w14:paraId="4D01F47C" w14:textId="77777777" w:rsidR="00F3068B" w:rsidRPr="00F3068B" w:rsidRDefault="00F3068B" w:rsidP="00333600">
      <w:pPr>
        <w:pStyle w:val="INJES14AffiliationEnglish"/>
        <w:rPr>
          <w:b/>
          <w:lang w:eastAsia="en-US"/>
        </w:rPr>
      </w:pPr>
      <w:r w:rsidRPr="00F3068B">
        <w:rPr>
          <w:rFonts w:hint="cs"/>
          <w:vertAlign w:val="superscript"/>
          <w:rtl/>
          <w:lang w:eastAsia="en-US"/>
        </w:rPr>
        <w:t>2</w:t>
      </w:r>
      <w:r w:rsidRPr="00F3068B">
        <w:rPr>
          <w:lang w:eastAsia="en-US"/>
        </w:rPr>
        <w:t xml:space="preserve"> Department of --------, College of ---------, University of --------, City, Country (9 pt)</w:t>
      </w:r>
    </w:p>
    <w:p w14:paraId="5F0D0CAA" w14:textId="77777777" w:rsidR="00F3068B" w:rsidRPr="00F3068B" w:rsidRDefault="00F3068B" w:rsidP="00333600">
      <w:pPr>
        <w:pStyle w:val="INJES14AffiliationEnglish"/>
        <w:rPr>
          <w:b/>
          <w:rtl/>
          <w:lang w:eastAsia="en-US"/>
        </w:rPr>
      </w:pPr>
      <w:r w:rsidRPr="00F3068B">
        <w:rPr>
          <w:rFonts w:hint="cs"/>
          <w:vertAlign w:val="superscript"/>
          <w:rtl/>
          <w:lang w:eastAsia="en-US"/>
        </w:rPr>
        <w:t>3</w:t>
      </w:r>
      <w:r w:rsidRPr="00F3068B">
        <w:rPr>
          <w:lang w:eastAsia="en-US"/>
        </w:rPr>
        <w:t xml:space="preserve"> Department of --------, College of ---------, University of --------, City, Country (9 pt)</w:t>
      </w:r>
    </w:p>
    <w:p w14:paraId="12ABCAE0" w14:textId="77777777" w:rsidR="00F3068B" w:rsidRPr="00F3068B" w:rsidRDefault="00F3068B" w:rsidP="00F3068B">
      <w:pPr>
        <w:spacing w:line="240" w:lineRule="auto"/>
        <w:rPr>
          <w:b w:val="0"/>
          <w:color w:val="auto"/>
          <w:sz w:val="20"/>
          <w:lang w:eastAsia="en-US"/>
        </w:rPr>
      </w:pPr>
    </w:p>
    <w:p w14:paraId="6392A32D" w14:textId="77777777" w:rsidR="00F3068B" w:rsidRPr="00F3068B" w:rsidRDefault="00F3068B" w:rsidP="00333600">
      <w:pPr>
        <w:pStyle w:val="INJES18PublishingDateEnglish"/>
        <w:rPr>
          <w:b/>
          <w:rtl/>
          <w:lang w:eastAsia="en-US"/>
        </w:rPr>
      </w:pPr>
      <w:r w:rsidRPr="00F3068B">
        <w:rPr>
          <w:lang w:eastAsia="en-US"/>
        </w:rPr>
        <w:t>Received: March 10</w:t>
      </w:r>
      <w:r w:rsidRPr="00F3068B">
        <w:rPr>
          <w:vertAlign w:val="superscript"/>
          <w:lang w:eastAsia="en-US"/>
        </w:rPr>
        <w:t>th</w:t>
      </w:r>
      <w:r w:rsidRPr="00F3068B">
        <w:rPr>
          <w:lang w:eastAsia="en-US"/>
        </w:rPr>
        <w:t xml:space="preserve">, 20**   Received in revised form: </w:t>
      </w:r>
      <w:proofErr w:type="spellStart"/>
      <w:r w:rsidRPr="00F3068B">
        <w:rPr>
          <w:lang w:eastAsia="en-US"/>
        </w:rPr>
        <w:t>Novamber</w:t>
      </w:r>
      <w:proofErr w:type="spellEnd"/>
      <w:r w:rsidRPr="00F3068B">
        <w:rPr>
          <w:lang w:eastAsia="en-US"/>
        </w:rPr>
        <w:t xml:space="preserve"> 20</w:t>
      </w:r>
      <w:r w:rsidRPr="00F3068B">
        <w:rPr>
          <w:vertAlign w:val="superscript"/>
          <w:lang w:eastAsia="en-US"/>
        </w:rPr>
        <w:t>th</w:t>
      </w:r>
      <w:r w:rsidRPr="00F3068B">
        <w:rPr>
          <w:lang w:eastAsia="en-US"/>
        </w:rPr>
        <w:t>, 20**   Accepted: February 10</w:t>
      </w:r>
      <w:r w:rsidRPr="00F3068B">
        <w:rPr>
          <w:vertAlign w:val="superscript"/>
          <w:lang w:eastAsia="en-US"/>
        </w:rPr>
        <w:t>th</w:t>
      </w:r>
      <w:r w:rsidRPr="00F3068B">
        <w:rPr>
          <w:lang w:eastAsia="en-US"/>
        </w:rPr>
        <w:t>, 20**</w:t>
      </w:r>
    </w:p>
    <w:p w14:paraId="0B8AF135" w14:textId="77777777" w:rsidR="00F3068B" w:rsidRPr="00F3068B" w:rsidRDefault="00F3068B" w:rsidP="00333600">
      <w:pPr>
        <w:pStyle w:val="INJES18PublishingDateEnglish"/>
        <w:rPr>
          <w:b/>
          <w:rtl/>
          <w:lang w:eastAsia="en-US" w:bidi="ar-IQ"/>
        </w:rPr>
      </w:pPr>
      <w:r w:rsidRPr="00F3068B">
        <w:rPr>
          <w:lang w:eastAsia="en-US" w:bidi="ar-IQ"/>
        </w:rPr>
        <w:t>Available online: 00- Dec – 20**</w:t>
      </w:r>
    </w:p>
    <w:p w14:paraId="6C543B65" w14:textId="77777777" w:rsidR="00F3068B" w:rsidRPr="00F3068B" w:rsidRDefault="00F3068B" w:rsidP="00F3068B">
      <w:pPr>
        <w:spacing w:line="240" w:lineRule="auto"/>
        <w:jc w:val="left"/>
        <w:rPr>
          <w:b w:val="0"/>
          <w:color w:val="auto"/>
          <w:sz w:val="20"/>
          <w:lang w:eastAsia="en-US"/>
        </w:rPr>
      </w:pPr>
    </w:p>
    <w:p w14:paraId="767773EB" w14:textId="77777777" w:rsidR="00F3068B" w:rsidRPr="00F3068B" w:rsidRDefault="00F3068B" w:rsidP="00333600">
      <w:pPr>
        <w:pStyle w:val="INJES15abstracttitleEnglish"/>
        <w:rPr>
          <w:sz w:val="18"/>
          <w:szCs w:val="18"/>
          <w:lang w:eastAsia="en-US"/>
        </w:rPr>
      </w:pPr>
      <w:r w:rsidRPr="00F3068B">
        <w:rPr>
          <w:lang w:eastAsia="en-US"/>
        </w:rPr>
        <w:t xml:space="preserve">ABSTRACT (Italic, </w:t>
      </w:r>
      <w:r w:rsidRPr="00F3068B">
        <w:rPr>
          <w:iCs/>
          <w:lang w:eastAsia="en-US"/>
        </w:rPr>
        <w:t>Bold,</w:t>
      </w:r>
      <w:r w:rsidRPr="00F3068B">
        <w:rPr>
          <w:lang w:eastAsia="en-US"/>
        </w:rPr>
        <w:t xml:space="preserve"> 10pt)</w:t>
      </w:r>
    </w:p>
    <w:p w14:paraId="5FA703AB" w14:textId="77777777" w:rsidR="00F3068B" w:rsidRPr="00F3068B" w:rsidRDefault="00F3068B" w:rsidP="00333600">
      <w:pPr>
        <w:pStyle w:val="INJES16AbstractTextEnglish"/>
        <w:rPr>
          <w:b/>
          <w:lang w:eastAsia="en-US"/>
        </w:rPr>
      </w:pPr>
      <w:r w:rsidRPr="00F3068B">
        <w:rPr>
          <w:lang w:eastAsia="en-US"/>
        </w:rPr>
        <w:t xml:space="preserve">Fundamentally, the current study is concerned with the investigation and diagnosis of Ostracoda fossils from the subsurface section of the </w:t>
      </w:r>
      <w:proofErr w:type="spellStart"/>
      <w:r w:rsidRPr="00F3068B">
        <w:rPr>
          <w:lang w:eastAsia="en-US"/>
        </w:rPr>
        <w:t>Hartha</w:t>
      </w:r>
      <w:proofErr w:type="spellEnd"/>
      <w:r w:rsidRPr="00F3068B">
        <w:rPr>
          <w:lang w:eastAsia="en-US"/>
        </w:rPr>
        <w:t xml:space="preserve"> Formation (Late Campanian - Early Maastrichtian) from the Ba-8 well at central Iraq. Fifty-nine Ostracoda species belonging to (29) genera/ subgenera from (13) families are diagnosed and classified to their ranks according to the standard systematic paleontology. Whereas (57) species are attributed to species previously described from local and regional studies. Two species are left under open zoological nomenclature basically because of a lack of specimens. As a result, the study inferred that the species diagnosed in the </w:t>
      </w:r>
      <w:proofErr w:type="spellStart"/>
      <w:r w:rsidRPr="00F3068B">
        <w:rPr>
          <w:lang w:eastAsia="en-US"/>
        </w:rPr>
        <w:t>Hartha</w:t>
      </w:r>
      <w:proofErr w:type="spellEnd"/>
      <w:r w:rsidRPr="00F3068B">
        <w:rPr>
          <w:lang w:eastAsia="en-US"/>
        </w:rPr>
        <w:t xml:space="preserve"> Formation belong to the Late Campanian - Early Maastricht. These species are very similar in terms of external appearance and geologic age to the same species that were compared with them and which were previously described in the regions of East, West, and North Africa, as well as the Arabian Gulf region. </w:t>
      </w:r>
      <w:r w:rsidRPr="00F3068B">
        <w:rPr>
          <w:color w:val="auto"/>
          <w:lang w:eastAsia="en-US"/>
        </w:rPr>
        <w:t>(Italic, 9 pt)</w:t>
      </w:r>
      <w:r w:rsidRPr="00F3068B">
        <w:rPr>
          <w:lang w:eastAsia="en-US"/>
        </w:rPr>
        <w:t>.</w:t>
      </w:r>
    </w:p>
    <w:p w14:paraId="2544965B" w14:textId="77777777" w:rsidR="00F3068B" w:rsidRPr="00333600" w:rsidRDefault="00F3068B" w:rsidP="00333600">
      <w:pPr>
        <w:pStyle w:val="INJES172keywordsEnglish"/>
        <w:rPr>
          <w:rStyle w:val="INJES171keywordsTitleEnglish"/>
        </w:rPr>
      </w:pPr>
      <w:r w:rsidRPr="00333600">
        <w:rPr>
          <w:rStyle w:val="INJES171keywordsTitleEnglish"/>
        </w:rPr>
        <w:t>Keywords:</w:t>
      </w:r>
    </w:p>
    <w:p w14:paraId="5348F5BA" w14:textId="77777777" w:rsidR="00F3068B" w:rsidRPr="00333600" w:rsidRDefault="00F3068B" w:rsidP="00333600">
      <w:pPr>
        <w:pStyle w:val="INJES172keywordsEnglish"/>
      </w:pPr>
      <w:r w:rsidRPr="00333600">
        <w:t xml:space="preserve">First keyword; Second </w:t>
      </w:r>
      <w:r w:rsidRPr="00333600">
        <w:rPr>
          <w:rStyle w:val="INJES171keywordsTitleEnglish"/>
          <w:b w:val="0"/>
          <w:bCs w:val="0"/>
          <w:i/>
          <w:iCs w:val="0"/>
          <w:color w:val="000000"/>
          <w:sz w:val="18"/>
          <w:szCs w:val="22"/>
        </w:rPr>
        <w:t>keyword</w:t>
      </w:r>
      <w:r w:rsidRPr="00333600">
        <w:t>; Third keyword; Fourth keyword; Fifth keyword.</w:t>
      </w:r>
      <w:r w:rsidRPr="00333600">
        <w:rPr>
          <w:rFonts w:hint="cs"/>
          <w:szCs w:val="18"/>
          <w:rtl/>
        </w:rPr>
        <w:t xml:space="preserve"> </w:t>
      </w:r>
      <w:r w:rsidRPr="00333600">
        <w:t>(Italic, 9 PT)</w:t>
      </w:r>
    </w:p>
    <w:p w14:paraId="3107C427" w14:textId="77777777" w:rsidR="00F3068B" w:rsidRPr="00F3068B" w:rsidRDefault="00F3068B" w:rsidP="00F3068B">
      <w:pPr>
        <w:bidi/>
        <w:spacing w:line="240" w:lineRule="auto"/>
        <w:jc w:val="right"/>
        <w:rPr>
          <w:b w:val="0"/>
          <w:color w:val="auto"/>
          <w:sz w:val="20"/>
          <w:lang w:eastAsia="en-US"/>
        </w:rPr>
      </w:pPr>
    </w:p>
    <w:p w14:paraId="11FCCF02" w14:textId="77777777" w:rsidR="00F3068B" w:rsidRPr="00F3068B" w:rsidRDefault="00F3068B" w:rsidP="00F3068B">
      <w:pPr>
        <w:spacing w:line="240" w:lineRule="auto"/>
        <w:jc w:val="both"/>
        <w:rPr>
          <w:b w:val="0"/>
          <w:i/>
          <w:iCs/>
          <w:color w:val="auto"/>
          <w:sz w:val="18"/>
          <w:szCs w:val="18"/>
          <w:lang w:eastAsia="en-US"/>
        </w:rPr>
      </w:pPr>
      <w:r w:rsidRPr="00F3068B">
        <w:rPr>
          <w:b w:val="0"/>
          <w:i/>
          <w:iCs/>
          <w:color w:val="auto"/>
          <w:sz w:val="18"/>
          <w:szCs w:val="18"/>
          <w:lang w:eastAsia="en-US"/>
        </w:rPr>
        <w:t>DOI: *******************, ©Authors, 2023, College of Science, University of Mosul.</w:t>
      </w:r>
    </w:p>
    <w:p w14:paraId="2A9E341A" w14:textId="77777777" w:rsidR="00F3068B" w:rsidRPr="00F3068B" w:rsidRDefault="00F3068B" w:rsidP="00F3068B">
      <w:pPr>
        <w:spacing w:line="240" w:lineRule="auto"/>
        <w:jc w:val="both"/>
        <w:rPr>
          <w:b w:val="0"/>
          <w:i/>
          <w:iCs/>
          <w:color w:val="auto"/>
          <w:sz w:val="20"/>
          <w:lang w:eastAsia="en-US"/>
        </w:rPr>
      </w:pPr>
      <w:r w:rsidRPr="00F3068B">
        <w:rPr>
          <w:b w:val="0"/>
          <w:i/>
          <w:iCs/>
          <w:color w:val="auto"/>
          <w:sz w:val="18"/>
          <w:szCs w:val="18"/>
          <w:lang w:eastAsia="en-US"/>
        </w:rPr>
        <w:t>This is an open-access article under the CC BY 4.0 license (</w:t>
      </w:r>
      <w:hyperlink r:id="rId25" w:history="1">
        <w:r w:rsidRPr="00F3068B">
          <w:rPr>
            <w:b w:val="0"/>
            <w:i/>
            <w:iCs/>
            <w:color w:val="0000FF"/>
            <w:sz w:val="18"/>
            <w:szCs w:val="18"/>
            <w:u w:val="single"/>
            <w:lang w:eastAsia="en-US"/>
          </w:rPr>
          <w:t>http://creativecommons.org/licenses/by/4.0/</w:t>
        </w:r>
      </w:hyperlink>
      <w:proofErr w:type="gramStart"/>
      <w:r w:rsidRPr="00F3068B">
        <w:rPr>
          <w:b w:val="0"/>
          <w:i/>
          <w:iCs/>
          <w:color w:val="auto"/>
          <w:sz w:val="18"/>
          <w:szCs w:val="18"/>
          <w:lang w:eastAsia="en-US"/>
        </w:rPr>
        <w:t>) .</w:t>
      </w:r>
      <w:proofErr w:type="gramEnd"/>
    </w:p>
    <w:p w14:paraId="1241A203" w14:textId="3B614A90" w:rsidR="00F3068B" w:rsidRPr="00F3068B" w:rsidRDefault="00F3068B" w:rsidP="00F3068B">
      <w:pPr>
        <w:bidi/>
        <w:spacing w:line="240" w:lineRule="auto"/>
        <w:jc w:val="right"/>
        <w:rPr>
          <w:b w:val="0"/>
          <w:color w:val="FF0000"/>
          <w:sz w:val="18"/>
          <w:szCs w:val="18"/>
          <w:lang w:eastAsia="en-US"/>
        </w:rPr>
        <w:sectPr w:rsidR="00F3068B" w:rsidRPr="00F3068B" w:rsidSect="003B7AE0">
          <w:type w:val="continuous"/>
          <w:pgSz w:w="11907" w:h="16840" w:code="9"/>
          <w:pgMar w:top="1684" w:right="1418" w:bottom="1418" w:left="1701" w:header="1134" w:footer="663" w:gutter="0"/>
          <w:cols w:space="709"/>
          <w:titlePg/>
          <w:bidi/>
          <w:docGrid w:linePitch="360"/>
        </w:sectPr>
      </w:pPr>
      <w:r w:rsidRPr="00F3068B">
        <w:rPr>
          <w:rFonts w:ascii="Amiri" w:hAnsi="Amiri"/>
          <w:b w:val="0"/>
          <w:color w:val="auto"/>
          <w:sz w:val="24"/>
          <w:lang w:eastAsia="en-US"/>
        </w:rPr>
        <w:t>================================================================</w:t>
      </w:r>
    </w:p>
    <w:p w14:paraId="7AF11B63" w14:textId="77777777" w:rsidR="00F3068B" w:rsidRPr="00F3068B" w:rsidRDefault="00F3068B" w:rsidP="003B7AE0">
      <w:pPr>
        <w:bidi/>
        <w:spacing w:line="240" w:lineRule="auto"/>
        <w:jc w:val="both"/>
        <w:rPr>
          <w:bCs/>
          <w:color w:val="auto"/>
          <w:szCs w:val="32"/>
          <w:rtl/>
          <w:lang w:val="id-ID" w:eastAsia="en-US"/>
        </w:rPr>
      </w:pPr>
    </w:p>
    <w:sectPr w:rsidR="00F3068B" w:rsidRPr="00F3068B" w:rsidSect="000226DE">
      <w:headerReference w:type="default" r:id="rId26"/>
      <w:footerReference w:type="default" r:id="rId27"/>
      <w:footerReference w:type="first" r:id="rId28"/>
      <w:pgSz w:w="11906" w:h="16838" w:code="9"/>
      <w:pgMar w:top="1418" w:right="1418" w:bottom="1418" w:left="1418"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CC61" w14:textId="77777777" w:rsidR="00333204" w:rsidRDefault="00333204" w:rsidP="006F157B">
      <w:r>
        <w:separator/>
      </w:r>
    </w:p>
  </w:endnote>
  <w:endnote w:type="continuationSeparator" w:id="0">
    <w:p w14:paraId="55F5C332" w14:textId="77777777" w:rsidR="00333204" w:rsidRDefault="00333204" w:rsidP="006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B2"/>
    <w:family w:val="roman"/>
    <w:pitch w:val="variable"/>
    <w:sig w:usb0="00002003" w:usb1="80000000" w:usb2="00000008" w:usb3="00000000" w:csb0="00000041"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155640"/>
      <w:docPartObj>
        <w:docPartGallery w:val="Page Numbers (Bottom of Page)"/>
        <w:docPartUnique/>
      </w:docPartObj>
    </w:sdtPr>
    <w:sdtEndPr>
      <w:rPr>
        <w:noProof/>
      </w:rPr>
    </w:sdtEndPr>
    <w:sdtContent>
      <w:p w14:paraId="698E7763" w14:textId="77777777" w:rsidR="00F3068B" w:rsidRDefault="00F3068B">
        <w:r>
          <w:fldChar w:fldCharType="begin"/>
        </w:r>
        <w:r>
          <w:instrText xml:space="preserve"> PAGE   \* MERGEFORMAT </w:instrText>
        </w:r>
        <w:r>
          <w:fldChar w:fldCharType="separate"/>
        </w:r>
        <w:r>
          <w:rPr>
            <w:noProof/>
          </w:rPr>
          <w:t>2</w:t>
        </w:r>
        <w:r>
          <w:rPr>
            <w:noProof/>
          </w:rPr>
          <w:fldChar w:fldCharType="end"/>
        </w:r>
      </w:p>
    </w:sdtContent>
  </w:sdt>
  <w:p w14:paraId="1986FB5E" w14:textId="77777777" w:rsidR="00F3068B" w:rsidRPr="00CB7318" w:rsidRDefault="00F3068B" w:rsidP="00CB7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2"/>
      </w:rPr>
      <w:id w:val="438963759"/>
      <w:docPartObj>
        <w:docPartGallery w:val="Page Numbers (Bottom of Page)"/>
        <w:docPartUnique/>
      </w:docPartObj>
    </w:sdtPr>
    <w:sdtEndPr>
      <w:rPr>
        <w:noProof/>
      </w:rPr>
    </w:sdtEndPr>
    <w:sdtContent>
      <w:p w14:paraId="45EBFE6F" w14:textId="03EA0D01" w:rsidR="00F3068B" w:rsidRPr="00115483" w:rsidRDefault="00F3068B" w:rsidP="003B7AE0">
        <w:pPr>
          <w:rPr>
            <w:sz w:val="20"/>
            <w:szCs w:val="12"/>
          </w:rPr>
        </w:pPr>
        <w:r w:rsidRPr="00115483">
          <w:rPr>
            <w:sz w:val="20"/>
            <w:szCs w:val="12"/>
          </w:rPr>
          <w:fldChar w:fldCharType="begin"/>
        </w:r>
        <w:r w:rsidRPr="00115483">
          <w:rPr>
            <w:sz w:val="20"/>
            <w:szCs w:val="12"/>
          </w:rPr>
          <w:instrText xml:space="preserve"> PAGE   \* MERGEFORMAT </w:instrText>
        </w:r>
        <w:r w:rsidRPr="00115483">
          <w:rPr>
            <w:sz w:val="20"/>
            <w:szCs w:val="12"/>
          </w:rPr>
          <w:fldChar w:fldCharType="separate"/>
        </w:r>
        <w:r w:rsidRPr="00115483">
          <w:rPr>
            <w:noProof/>
            <w:sz w:val="20"/>
            <w:szCs w:val="12"/>
          </w:rPr>
          <w:t>2</w:t>
        </w:r>
        <w:r w:rsidRPr="00115483">
          <w:rPr>
            <w:noProof/>
            <w:sz w:val="20"/>
            <w:szCs w:val="1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2ED9" w14:textId="77777777" w:rsidR="00F3068B" w:rsidRPr="00115483" w:rsidRDefault="00F3068B" w:rsidP="00CB7318">
    <w:pPr>
      <w:rPr>
        <w:sz w:val="20"/>
        <w:szCs w:val="12"/>
      </w:rPr>
    </w:pPr>
    <w:r w:rsidRPr="00115483">
      <w:rPr>
        <w:sz w:val="20"/>
        <w:szCs w:val="12"/>
      </w:rPr>
      <w:fldChar w:fldCharType="begin"/>
    </w:r>
    <w:r w:rsidRPr="00115483">
      <w:rPr>
        <w:sz w:val="20"/>
        <w:szCs w:val="12"/>
      </w:rPr>
      <w:instrText xml:space="preserve"> PAGE   \* MERGEFORMAT </w:instrText>
    </w:r>
    <w:r w:rsidRPr="00115483">
      <w:rPr>
        <w:sz w:val="20"/>
        <w:szCs w:val="12"/>
      </w:rPr>
      <w:fldChar w:fldCharType="separate"/>
    </w:r>
    <w:r w:rsidRPr="00115483">
      <w:rPr>
        <w:noProof/>
        <w:sz w:val="20"/>
        <w:szCs w:val="12"/>
      </w:rPr>
      <w:t>1</w:t>
    </w:r>
    <w:r w:rsidRPr="00115483">
      <w:rPr>
        <w:noProof/>
        <w:sz w:val="20"/>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2081" w14:textId="77777777" w:rsidR="00762745" w:rsidRPr="00762745" w:rsidRDefault="00762745" w:rsidP="006F157B">
    <w:r w:rsidRPr="00762745">
      <w:fldChar w:fldCharType="begin"/>
    </w:r>
    <w:r w:rsidRPr="00762745">
      <w:instrText xml:space="preserve"> PAGE   \* MERGEFORMAT </w:instrText>
    </w:r>
    <w:r w:rsidRPr="00762745">
      <w:fldChar w:fldCharType="separate"/>
    </w:r>
    <w:r w:rsidRPr="00762745">
      <w:rPr>
        <w:noProof/>
      </w:rPr>
      <w:t>2</w:t>
    </w:r>
    <w:r w:rsidRPr="00762745">
      <w:rPr>
        <w:noProof/>
      </w:rPr>
      <w:fldChar w:fldCharType="end"/>
    </w:r>
  </w:p>
  <w:p w14:paraId="252EEAE1" w14:textId="77777777" w:rsidR="00BD08F3" w:rsidRDefault="00BD08F3" w:rsidP="006F157B"/>
  <w:p w14:paraId="22810261" w14:textId="77777777" w:rsidR="00F16274" w:rsidRDefault="00F16274"/>
  <w:p w14:paraId="34ABD2F3" w14:textId="77777777" w:rsidR="00F16274" w:rsidRDefault="00F16274"/>
  <w:p w14:paraId="26F9D995" w14:textId="77777777" w:rsidR="00F16274" w:rsidRDefault="00F16274"/>
  <w:p w14:paraId="11DAF344" w14:textId="77777777" w:rsidR="00F8614C" w:rsidRDefault="00F8614C"/>
  <w:p w14:paraId="1FBA5BD2" w14:textId="77777777" w:rsidR="00F8614C" w:rsidRDefault="00F8614C"/>
  <w:p w14:paraId="08DEB343" w14:textId="77777777" w:rsidR="00F8614C" w:rsidRDefault="00F8614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7FE" w14:textId="77777777" w:rsidR="00F16274" w:rsidRPr="000226DE" w:rsidRDefault="00F16274" w:rsidP="000226DE">
    <w:pPr>
      <w:jc w:val="both"/>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F082" w14:textId="77777777" w:rsidR="00333204" w:rsidRDefault="00333204" w:rsidP="006F157B">
      <w:r>
        <w:separator/>
      </w:r>
    </w:p>
  </w:footnote>
  <w:footnote w:type="continuationSeparator" w:id="0">
    <w:p w14:paraId="39CA6210" w14:textId="77777777" w:rsidR="00333204" w:rsidRDefault="00333204" w:rsidP="006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1B12" w14:textId="77777777" w:rsidR="00F3068B" w:rsidRPr="003D5B84" w:rsidRDefault="00F3068B" w:rsidP="005B5DDF">
    <w:pPr>
      <w:tabs>
        <w:tab w:val="right" w:pos="851"/>
        <w:tab w:val="left" w:pos="3405"/>
        <w:tab w:val="right" w:pos="8789"/>
      </w:tabs>
      <w:bidi/>
      <w:spacing w:after="240"/>
    </w:pPr>
    <w:r>
      <w:rPr>
        <w:noProof/>
      </w:rPr>
      <mc:AlternateContent>
        <mc:Choice Requires="wps">
          <w:drawing>
            <wp:anchor distT="4294967295" distB="4294967295" distL="114300" distR="114300" simplePos="0" relativeHeight="251659264" behindDoc="0" locked="0" layoutInCell="1" allowOverlap="1" wp14:anchorId="00DE43D9" wp14:editId="69DD875D">
              <wp:simplePos x="0" y="0"/>
              <wp:positionH relativeFrom="column">
                <wp:posOffset>23495</wp:posOffset>
              </wp:positionH>
              <wp:positionV relativeFrom="paragraph">
                <wp:posOffset>182879</wp:posOffset>
              </wp:positionV>
              <wp:extent cx="5544820" cy="0"/>
              <wp:effectExtent l="0" t="0" r="17780" b="1905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E6714" id="_x0000_t32" coordsize="21600,21600" o:spt="32" o:oned="t" path="m,l21600,21600e" filled="f">
              <v:path arrowok="t" fillok="f" o:connecttype="none"/>
              <o:lock v:ext="edit" shapetype="t"/>
            </v:shapetype>
            <v:shape id=" 7" o:spid="_x0000_s1026" type="#_x0000_t32" style="position:absolute;margin-left:1.85pt;margin-top:14.4pt;width:43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" strokeweight="1pt">
              <o:lock v:ext="edit" shapetype="f"/>
            </v:shape>
          </w:pict>
        </mc:Fallback>
      </mc:AlternateContent>
    </w:r>
    <w:r w:rsidRPr="003D5B84">
      <w:tab/>
    </w:r>
    <w:r w:rsidRPr="005B5DDF">
      <w:rPr>
        <w:bCs/>
        <w:rtl/>
        <w:lang w:val="id-ID"/>
      </w:rPr>
      <w:t>المؤلف الأول: عنوان البحث (أول خمس كلمات فقط …...)</w:t>
    </w:r>
    <w:r w:rsidRPr="003D5B84">
      <w:tab/>
    </w:r>
    <w:r w:rsidRPr="003D5B8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6194" w14:textId="77777777" w:rsidR="00F3068B" w:rsidRPr="003D5B84" w:rsidRDefault="00F3068B" w:rsidP="00115483">
    <w:pPr>
      <w:bidi/>
      <w:spacing w:line="240" w:lineRule="auto"/>
      <w:ind w:right="360"/>
      <w:jc w:val="left"/>
    </w:pPr>
    <w:r>
      <w:rPr>
        <w:noProof/>
      </w:rPr>
      <mc:AlternateContent>
        <mc:Choice Requires="wps">
          <w:drawing>
            <wp:anchor distT="4294967295" distB="4294967295" distL="114300" distR="114300" simplePos="0" relativeHeight="251660288" behindDoc="0" locked="0" layoutInCell="1" allowOverlap="1" wp14:anchorId="729EE914" wp14:editId="556097F4">
              <wp:simplePos x="0" y="0"/>
              <wp:positionH relativeFrom="column">
                <wp:posOffset>-62230</wp:posOffset>
              </wp:positionH>
              <wp:positionV relativeFrom="paragraph">
                <wp:posOffset>182879</wp:posOffset>
              </wp:positionV>
              <wp:extent cx="5544820" cy="0"/>
              <wp:effectExtent l="0" t="0" r="17780" b="19050"/>
              <wp:wrapNone/>
              <wp:docPr id="5"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CD51D" id="_x0000_t32" coordsize="21600,21600" o:spt="32" o:oned="t" path="m,l21600,21600e" filled="f">
              <v:path arrowok="t" fillok="f" o:connecttype="none"/>
              <o:lock v:ext="edit" shapetype="t"/>
            </v:shapetype>
            <v:shape id=" 7" o:spid="_x0000_s1026" type="#_x0000_t32" style="position:absolute;margin-left:-4.9pt;margin-top:14.4pt;width:43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" strokeweight="1pt">
              <o:lock v:ext="edit" shapetype="f"/>
            </v:shape>
          </w:pict>
        </mc:Fallback>
      </mc:AlternateContent>
    </w:r>
    <w:r w:rsidRPr="005B5DDF">
      <w:rPr>
        <w:rtl/>
      </w:rPr>
      <w:t xml:space="preserve"> </w:t>
    </w:r>
    <w:r w:rsidRPr="005B5DDF">
      <w:rPr>
        <w:bCs/>
        <w:rtl/>
        <w:lang w:val="id-ID"/>
      </w:rPr>
      <w:t>المؤلف الأول: عنوان البحث (أول خمس كلمات فقط …...)</w:t>
    </w:r>
    <w:r w:rsidRPr="003D5B8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2A87" w14:textId="77777777" w:rsidR="0090620B" w:rsidRPr="0090620B" w:rsidRDefault="0090620B" w:rsidP="0090620B">
    <w:pPr>
      <w:tabs>
        <w:tab w:val="center" w:pos="4513"/>
        <w:tab w:val="right" w:pos="9026"/>
      </w:tabs>
      <w:bidi/>
      <w:spacing w:before="120" w:after="120" w:line="240" w:lineRule="auto"/>
      <w:ind w:right="900"/>
      <w:rPr>
        <w:rFonts w:eastAsia="Calibri"/>
        <w:b w:val="0"/>
        <w:i/>
        <w:iCs/>
        <w:color w:val="auto"/>
        <w:sz w:val="20"/>
        <w:rtl/>
        <w:lang w:eastAsia="en-US"/>
      </w:rPr>
    </w:pPr>
    <w:r w:rsidRPr="0090620B">
      <w:rPr>
        <w:b w:val="0"/>
        <w:noProof/>
        <w:color w:val="auto"/>
        <w:sz w:val="20"/>
        <w:lang w:eastAsia="en-US"/>
      </w:rPr>
      <w:drawing>
        <wp:anchor distT="0" distB="0" distL="114300" distR="114300" simplePos="0" relativeHeight="251664384" behindDoc="0" locked="0" layoutInCell="1" allowOverlap="1" wp14:anchorId="63281742" wp14:editId="14113059">
          <wp:simplePos x="0" y="0"/>
          <wp:positionH relativeFrom="column">
            <wp:posOffset>4765675</wp:posOffset>
          </wp:positionH>
          <wp:positionV relativeFrom="paragraph">
            <wp:posOffset>28575</wp:posOffset>
          </wp:positionV>
          <wp:extent cx="954405" cy="93853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3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20B">
      <w:rPr>
        <w:rFonts w:eastAsia="Calibri" w:hint="cs"/>
        <w:b w:val="0"/>
        <w:i/>
        <w:iCs/>
        <w:color w:val="auto"/>
        <w:sz w:val="20"/>
        <w:rtl/>
        <w:lang w:eastAsia="en-US"/>
      </w:rPr>
      <w:t>المجلة العراقية الوطنية لعلوم الأرض،</w:t>
    </w:r>
    <w:r w:rsidRPr="0090620B">
      <w:rPr>
        <w:rFonts w:eastAsia="Calibri"/>
        <w:b w:val="0"/>
        <w:i/>
        <w:iCs/>
        <w:color w:val="auto"/>
        <w:sz w:val="20"/>
        <w:lang w:eastAsia="en-US"/>
      </w:rPr>
      <w:t xml:space="preserve"> </w:t>
    </w:r>
    <w:r w:rsidRPr="0090620B">
      <w:rPr>
        <w:rFonts w:eastAsia="Calibri" w:hint="cs"/>
        <w:b w:val="0"/>
        <w:i/>
        <w:iCs/>
        <w:color w:val="auto"/>
        <w:sz w:val="20"/>
        <w:rtl/>
        <w:lang w:eastAsia="en-US" w:bidi="ar-IQ"/>
      </w:rPr>
      <w:t xml:space="preserve"> </w:t>
    </w:r>
    <w:r w:rsidRPr="0090620B">
      <w:rPr>
        <w:rFonts w:eastAsia="Calibri"/>
        <w:b w:val="0"/>
        <w:i/>
        <w:iCs/>
        <w:color w:val="auto"/>
        <w:sz w:val="20"/>
        <w:lang w:eastAsia="en-US"/>
      </w:rPr>
      <w:t>Vol. **, No. *, 20**(**-**)</w:t>
    </w:r>
  </w:p>
  <w:p w14:paraId="34285E00" w14:textId="77777777" w:rsidR="0090620B" w:rsidRPr="0090620B" w:rsidRDefault="0090620B" w:rsidP="0090620B">
    <w:pPr>
      <w:tabs>
        <w:tab w:val="center" w:pos="4513"/>
        <w:tab w:val="right" w:pos="9026"/>
      </w:tabs>
      <w:spacing w:before="120" w:after="120" w:line="240" w:lineRule="auto"/>
      <w:rPr>
        <w:rFonts w:eastAsia="Calibri"/>
        <w:b w:val="0"/>
        <w:i/>
        <w:iCs/>
        <w:color w:val="auto"/>
        <w:sz w:val="2"/>
        <w:szCs w:val="2"/>
        <w:lang w:eastAsia="en-US"/>
      </w:rPr>
    </w:pPr>
  </w:p>
  <w:p w14:paraId="0BAB017E" w14:textId="77777777" w:rsidR="0090620B" w:rsidRPr="0090620B" w:rsidRDefault="0090620B" w:rsidP="0090620B">
    <w:pPr>
      <w:spacing w:before="120" w:after="120" w:line="240" w:lineRule="auto"/>
      <w:ind w:firstLine="900"/>
      <w:rPr>
        <w:rFonts w:eastAsia="Calibri" w:cs="Simplified Arabic"/>
        <w:bCs/>
        <w:color w:val="002060"/>
        <w:sz w:val="28"/>
        <w:szCs w:val="28"/>
        <w:lang w:eastAsia="en-US" w:bidi="ar-IQ"/>
      </w:rPr>
    </w:pPr>
    <w:r w:rsidRPr="0090620B">
      <w:rPr>
        <w:rFonts w:eastAsia="Calibri" w:cs="Simplified Arabic" w:hint="cs"/>
        <w:bCs/>
        <w:color w:val="002060"/>
        <w:sz w:val="28"/>
        <w:szCs w:val="28"/>
        <w:rtl/>
        <w:lang w:eastAsia="en-US" w:bidi="ar-IQ"/>
      </w:rPr>
      <w:t>المجلة العراقية الوطنية لعلوم الأرض</w:t>
    </w:r>
  </w:p>
  <w:p w14:paraId="210FA41C" w14:textId="2BCB7B8B" w:rsidR="00F3068B" w:rsidRPr="0090620B" w:rsidRDefault="00000000" w:rsidP="0090620B">
    <w:pPr>
      <w:spacing w:before="120" w:after="120" w:line="240" w:lineRule="auto"/>
      <w:ind w:firstLine="990"/>
      <w:rPr>
        <w:rFonts w:eastAsia="Calibri" w:cs="Simplified Arabic"/>
        <w:bCs/>
        <w:color w:val="3232FF"/>
        <w:sz w:val="20"/>
        <w:lang w:eastAsia="en-US" w:bidi="ar-IQ"/>
      </w:rPr>
    </w:pPr>
    <w:hyperlink r:id="rId2" w:history="1">
      <w:r w:rsidR="0090620B" w:rsidRPr="0090620B">
        <w:rPr>
          <w:rFonts w:eastAsia="Calibri" w:cs="Simplified Arabic"/>
          <w:bCs/>
          <w:color w:val="0000FF"/>
          <w:sz w:val="20"/>
          <w:u w:val="single"/>
          <w:lang w:eastAsia="en-US" w:bidi="ar-IQ"/>
        </w:rPr>
        <w:t>www.earth.uomosul.edu.iq</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830"/>
      <w:gridCol w:w="2813"/>
      <w:gridCol w:w="3145"/>
    </w:tblGrid>
    <w:tr w:rsidR="00CE694D" w:rsidRPr="00893BA5" w14:paraId="7B0C7821" w14:textId="77777777" w:rsidTr="002E1631">
      <w:trPr>
        <w:jc w:val="center"/>
      </w:trPr>
      <w:tc>
        <w:tcPr>
          <w:tcW w:w="2944" w:type="dxa"/>
          <w:shd w:val="clear" w:color="auto" w:fill="auto"/>
          <w:vAlign w:val="center"/>
        </w:tcPr>
        <w:p w14:paraId="49E3DB12" w14:textId="77777777" w:rsidR="00CE694D" w:rsidRPr="00115EB3" w:rsidRDefault="00CE694D" w:rsidP="00115EB3">
          <w:pPr>
            <w:jc w:val="left"/>
            <w:rPr>
              <w:rFonts w:eastAsia="Calibri"/>
              <w:i/>
              <w:iCs/>
              <w:sz w:val="20"/>
              <w:szCs w:val="18"/>
              <w:lang w:eastAsia="en-US"/>
            </w:rPr>
          </w:pPr>
          <w:r w:rsidRPr="00115EB3">
            <w:rPr>
              <w:rFonts w:eastAsia="Calibri"/>
              <w:i/>
              <w:iCs/>
              <w:sz w:val="20"/>
              <w:szCs w:val="18"/>
              <w:lang w:eastAsia="en-US"/>
            </w:rPr>
            <w:t>Iraqi Geological Journal</w:t>
          </w:r>
        </w:p>
      </w:tc>
      <w:tc>
        <w:tcPr>
          <w:tcW w:w="2945" w:type="dxa"/>
          <w:shd w:val="clear" w:color="auto" w:fill="auto"/>
          <w:vAlign w:val="center"/>
        </w:tcPr>
        <w:p w14:paraId="45582438" w14:textId="77777777" w:rsidR="00CE694D" w:rsidRPr="00115EB3" w:rsidRDefault="00CE694D" w:rsidP="002E1631">
          <w:pPr>
            <w:rPr>
              <w:rFonts w:eastAsia="Calibri"/>
              <w:i/>
              <w:iCs/>
              <w:sz w:val="20"/>
              <w:szCs w:val="18"/>
              <w:lang w:eastAsia="en-US"/>
            </w:rPr>
          </w:pPr>
          <w:r w:rsidRPr="00115EB3">
            <w:rPr>
              <w:rFonts w:eastAsia="Calibri"/>
              <w:i/>
              <w:iCs/>
              <w:sz w:val="20"/>
              <w:szCs w:val="18"/>
              <w:lang w:eastAsia="en-US"/>
            </w:rPr>
            <w:t>Autor/s</w:t>
          </w:r>
        </w:p>
      </w:tc>
      <w:tc>
        <w:tcPr>
          <w:tcW w:w="3309" w:type="dxa"/>
          <w:shd w:val="clear" w:color="auto" w:fill="auto"/>
          <w:vAlign w:val="center"/>
        </w:tcPr>
        <w:p w14:paraId="61725AA6" w14:textId="1DE4E5F8" w:rsidR="00CE694D" w:rsidRPr="00115EB3" w:rsidRDefault="00CE694D" w:rsidP="002E1631">
          <w:pPr>
            <w:rPr>
              <w:rFonts w:eastAsia="Calibri"/>
              <w:i/>
              <w:iCs/>
              <w:sz w:val="20"/>
              <w:szCs w:val="18"/>
              <w:lang w:eastAsia="en-US"/>
            </w:rPr>
          </w:pPr>
          <w:r w:rsidRPr="00115EB3">
            <w:rPr>
              <w:rFonts w:eastAsia="Calibri"/>
              <w:i/>
              <w:iCs/>
              <w:sz w:val="20"/>
              <w:szCs w:val="18"/>
              <w:lang w:eastAsia="en-US"/>
            </w:rPr>
            <w:t>202</w:t>
          </w:r>
          <w:r w:rsidR="00C72E67">
            <w:rPr>
              <w:rFonts w:eastAsia="Calibri"/>
              <w:i/>
              <w:iCs/>
              <w:sz w:val="20"/>
              <w:szCs w:val="18"/>
              <w:lang w:eastAsia="en-US"/>
            </w:rPr>
            <w:t>5</w:t>
          </w:r>
          <w:r w:rsidRPr="00115EB3">
            <w:rPr>
              <w:rFonts w:eastAsia="Calibri"/>
              <w:i/>
              <w:iCs/>
              <w:sz w:val="20"/>
              <w:szCs w:val="18"/>
              <w:lang w:eastAsia="en-US"/>
            </w:rPr>
            <w:t>, X</w:t>
          </w:r>
          <w:r w:rsidR="00A535AE" w:rsidRPr="00115EB3">
            <w:rPr>
              <w:rFonts w:eastAsia="Calibri"/>
              <w:i/>
              <w:iCs/>
              <w:sz w:val="20"/>
              <w:szCs w:val="18"/>
              <w:lang w:eastAsia="en-US"/>
            </w:rPr>
            <w:t xml:space="preserve"> (X), x-xx</w:t>
          </w:r>
        </w:p>
      </w:tc>
    </w:tr>
  </w:tbl>
  <w:p w14:paraId="2869846C" w14:textId="77777777" w:rsidR="00EC0A49" w:rsidRPr="00CE694D" w:rsidRDefault="00EC0A49" w:rsidP="006F157B"/>
  <w:p w14:paraId="013CC18C" w14:textId="77777777" w:rsidR="00F16274" w:rsidRDefault="00F16274"/>
  <w:p w14:paraId="54A1CCA5" w14:textId="77777777" w:rsidR="00F16274" w:rsidRDefault="00F16274"/>
  <w:p w14:paraId="585E24B4" w14:textId="77777777" w:rsidR="00F16274" w:rsidRDefault="00F16274"/>
  <w:p w14:paraId="27B3564D" w14:textId="77777777" w:rsidR="00F8614C" w:rsidRDefault="00F8614C"/>
  <w:p w14:paraId="23C893E8" w14:textId="77777777" w:rsidR="00F8614C" w:rsidRDefault="00F8614C"/>
  <w:p w14:paraId="382C5620" w14:textId="77777777" w:rsidR="00F8614C" w:rsidRDefault="00F86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142"/>
    <w:multiLevelType w:val="hybridMultilevel"/>
    <w:tmpl w:val="FA5C4F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304727"/>
    <w:multiLevelType w:val="hybridMultilevel"/>
    <w:tmpl w:val="B734DBB6"/>
    <w:lvl w:ilvl="0" w:tplc="EBCA4968">
      <w:start w:val="1"/>
      <w:numFmt w:val="upperLetter"/>
      <w:pStyle w:val="2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70461"/>
    <w:multiLevelType w:val="hybridMultilevel"/>
    <w:tmpl w:val="54A244BA"/>
    <w:lvl w:ilvl="0" w:tplc="31025EDC">
      <w:start w:val="1"/>
      <w:numFmt w:val="decimal"/>
      <w:pStyle w:val="19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202A3C12"/>
    <w:lvl w:ilvl="0" w:tplc="EEA48CC8">
      <w:start w:val="1"/>
      <w:numFmt w:val="decimal"/>
      <w:pStyle w:val="INJES93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4391D9C"/>
    <w:multiLevelType w:val="hybridMultilevel"/>
    <w:tmpl w:val="2E4EEB1A"/>
    <w:lvl w:ilvl="0" w:tplc="437EA2D4">
      <w:start w:val="1"/>
      <w:numFmt w:val="upperLetter"/>
      <w:pStyle w:val="INJES22heading2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pStyle w:val="INJES92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B4C20CA"/>
    <w:multiLevelType w:val="hybridMultilevel"/>
    <w:tmpl w:val="3226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425AC"/>
    <w:multiLevelType w:val="hybridMultilevel"/>
    <w:tmpl w:val="4FE203D6"/>
    <w:lvl w:ilvl="0" w:tplc="8E2A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8D54B7"/>
    <w:multiLevelType w:val="hybridMultilevel"/>
    <w:tmpl w:val="7198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72666"/>
    <w:multiLevelType w:val="hybridMultilevel"/>
    <w:tmpl w:val="C628785E"/>
    <w:lvl w:ilvl="0" w:tplc="0F2A2FB0">
      <w:start w:val="1"/>
      <w:numFmt w:val="decimal"/>
      <w:pStyle w:val="INJES21heading1Englis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C4AFC"/>
    <w:multiLevelType w:val="hybridMultilevel"/>
    <w:tmpl w:val="C5D4FA7A"/>
    <w:lvl w:ilvl="0" w:tplc="D0A25A0E">
      <w:start w:val="1"/>
      <w:numFmt w:val="decimal"/>
      <w:pStyle w:val="INJES71References"/>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1668A"/>
    <w:multiLevelType w:val="hybridMultilevel"/>
    <w:tmpl w:val="DB921700"/>
    <w:lvl w:ilvl="0" w:tplc="6C128E0E">
      <w:start w:val="1"/>
      <w:numFmt w:val="decimal"/>
      <w:pStyle w:val="26"/>
      <w:lvlText w:val="[%1]"/>
      <w:lvlJc w:val="left"/>
      <w:pPr>
        <w:ind w:left="360" w:hanging="360"/>
      </w:pPr>
      <w:rPr>
        <w:rFonts w:ascii="Times New Roman" w:hAnsi="Times New Roman" w:hint="default"/>
        <w:b w:val="0"/>
        <w:i w:val="0"/>
        <w:color w:val="auto"/>
        <w:sz w:val="18"/>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3" w15:restartNumberingAfterBreak="0">
    <w:nsid w:val="6AE51428"/>
    <w:multiLevelType w:val="hybridMultilevel"/>
    <w:tmpl w:val="CCB84D72"/>
    <w:lvl w:ilvl="0" w:tplc="7312FE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A3B17"/>
    <w:multiLevelType w:val="multilevel"/>
    <w:tmpl w:val="30244596"/>
    <w:lvl w:ilvl="0">
      <w:start w:val="1"/>
      <w:numFmt w:val="decimal"/>
      <w:lvlText w:val="%1."/>
      <w:lvlJc w:val="left"/>
      <w:pPr>
        <w:ind w:left="720" w:hanging="360"/>
      </w:pPr>
      <w:rPr>
        <w:rFonts w:ascii="Times New Roman" w:hAnsi="Times New Roman" w:hint="default"/>
        <w:b/>
        <w:bCs w:val="0"/>
        <w:i w:val="0"/>
        <w:sz w:val="20"/>
      </w:rPr>
    </w:lvl>
    <w:lvl w:ilvl="1">
      <w:start w:val="1"/>
      <w:numFmt w:val="decimal"/>
      <w:isLgl/>
      <w:lvlText w:val="%1.%2."/>
      <w:lvlJc w:val="left"/>
      <w:pPr>
        <w:ind w:left="720" w:hanging="360"/>
      </w:pPr>
      <w:rPr>
        <w:rFonts w:asciiTheme="majorBidi" w:hAnsiTheme="majorBidi" w:cstheme="majorBidi"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D1103E7"/>
    <w:multiLevelType w:val="hybridMultilevel"/>
    <w:tmpl w:val="F7DE97DE"/>
    <w:lvl w:ilvl="0" w:tplc="CD2A5C52">
      <w:start w:val="1"/>
      <w:numFmt w:val="decimal"/>
      <w:lvlText w:val="%1-"/>
      <w:lvlJc w:val="left"/>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C5AD2"/>
    <w:multiLevelType w:val="hybridMultilevel"/>
    <w:tmpl w:val="0CBA9E72"/>
    <w:lvl w:ilvl="0" w:tplc="EACC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301161">
    <w:abstractNumId w:val="4"/>
  </w:num>
  <w:num w:numId="2" w16cid:durableId="1659377616">
    <w:abstractNumId w:val="6"/>
  </w:num>
  <w:num w:numId="3" w16cid:durableId="611399355">
    <w:abstractNumId w:val="3"/>
  </w:num>
  <w:num w:numId="4" w16cid:durableId="6350643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755095">
    <w:abstractNumId w:val="7"/>
  </w:num>
  <w:num w:numId="6" w16cid:durableId="1432819581">
    <w:abstractNumId w:val="8"/>
  </w:num>
  <w:num w:numId="7" w16cid:durableId="1013920742">
    <w:abstractNumId w:val="0"/>
  </w:num>
  <w:num w:numId="8" w16cid:durableId="652300868">
    <w:abstractNumId w:val="9"/>
  </w:num>
  <w:num w:numId="9" w16cid:durableId="197089115">
    <w:abstractNumId w:val="16"/>
  </w:num>
  <w:num w:numId="10" w16cid:durableId="1649171156">
    <w:abstractNumId w:val="15"/>
  </w:num>
  <w:num w:numId="11" w16cid:durableId="1681738548">
    <w:abstractNumId w:val="14"/>
  </w:num>
  <w:num w:numId="12" w16cid:durableId="2111505410">
    <w:abstractNumId w:val="13"/>
  </w:num>
  <w:num w:numId="13" w16cid:durableId="2141066566">
    <w:abstractNumId w:val="10"/>
  </w:num>
  <w:num w:numId="14" w16cid:durableId="223564976">
    <w:abstractNumId w:val="5"/>
  </w:num>
  <w:num w:numId="15" w16cid:durableId="482547655">
    <w:abstractNumId w:val="11"/>
  </w:num>
  <w:num w:numId="16" w16cid:durableId="1543908708">
    <w:abstractNumId w:val="2"/>
  </w:num>
  <w:num w:numId="17" w16cid:durableId="898828418">
    <w:abstractNumId w:val="1"/>
  </w:num>
  <w:num w:numId="18" w16cid:durableId="943419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tjQ1NTIxN7EwMDZX0lEKTi0uzszPAykwMagFAC83DiEtAAAA"/>
  </w:docVars>
  <w:rsids>
    <w:rsidRoot w:val="008E3A7A"/>
    <w:rsid w:val="0000482C"/>
    <w:rsid w:val="000059A9"/>
    <w:rsid w:val="00014473"/>
    <w:rsid w:val="000161EA"/>
    <w:rsid w:val="000226DE"/>
    <w:rsid w:val="000232CB"/>
    <w:rsid w:val="00023672"/>
    <w:rsid w:val="00027D4E"/>
    <w:rsid w:val="00031086"/>
    <w:rsid w:val="00034AEC"/>
    <w:rsid w:val="00055900"/>
    <w:rsid w:val="00057234"/>
    <w:rsid w:val="0006668B"/>
    <w:rsid w:val="00067AEB"/>
    <w:rsid w:val="00073EF1"/>
    <w:rsid w:val="00086A38"/>
    <w:rsid w:val="00086AC4"/>
    <w:rsid w:val="000A2A92"/>
    <w:rsid w:val="000A6B24"/>
    <w:rsid w:val="000C0310"/>
    <w:rsid w:val="000C7485"/>
    <w:rsid w:val="000D3AF0"/>
    <w:rsid w:val="000E474F"/>
    <w:rsid w:val="000E7C82"/>
    <w:rsid w:val="001035DC"/>
    <w:rsid w:val="00115483"/>
    <w:rsid w:val="00115EB3"/>
    <w:rsid w:val="00122EFE"/>
    <w:rsid w:val="00130593"/>
    <w:rsid w:val="00140FB7"/>
    <w:rsid w:val="00154AD3"/>
    <w:rsid w:val="00166767"/>
    <w:rsid w:val="00167FD7"/>
    <w:rsid w:val="001818D5"/>
    <w:rsid w:val="0018591A"/>
    <w:rsid w:val="001B4867"/>
    <w:rsid w:val="001B663F"/>
    <w:rsid w:val="001E2AEB"/>
    <w:rsid w:val="001F2415"/>
    <w:rsid w:val="00202B7D"/>
    <w:rsid w:val="00204E55"/>
    <w:rsid w:val="0022037F"/>
    <w:rsid w:val="0023238B"/>
    <w:rsid w:val="0024434A"/>
    <w:rsid w:val="00262F33"/>
    <w:rsid w:val="00283FBE"/>
    <w:rsid w:val="00293622"/>
    <w:rsid w:val="002C0F3E"/>
    <w:rsid w:val="002C228C"/>
    <w:rsid w:val="002D00F2"/>
    <w:rsid w:val="002D23B7"/>
    <w:rsid w:val="002E1631"/>
    <w:rsid w:val="002E7F79"/>
    <w:rsid w:val="002F5A06"/>
    <w:rsid w:val="00326141"/>
    <w:rsid w:val="00333204"/>
    <w:rsid w:val="00333600"/>
    <w:rsid w:val="00354CB0"/>
    <w:rsid w:val="0036159E"/>
    <w:rsid w:val="00364A72"/>
    <w:rsid w:val="0036699C"/>
    <w:rsid w:val="00377092"/>
    <w:rsid w:val="003771B5"/>
    <w:rsid w:val="00377F9F"/>
    <w:rsid w:val="0038138E"/>
    <w:rsid w:val="00381F0D"/>
    <w:rsid w:val="00386217"/>
    <w:rsid w:val="00387BEB"/>
    <w:rsid w:val="00391B69"/>
    <w:rsid w:val="003A3C27"/>
    <w:rsid w:val="003A6500"/>
    <w:rsid w:val="003B59DF"/>
    <w:rsid w:val="003B7AE0"/>
    <w:rsid w:val="003C2A6A"/>
    <w:rsid w:val="003C38E0"/>
    <w:rsid w:val="003C40DF"/>
    <w:rsid w:val="003D065F"/>
    <w:rsid w:val="003D2F2F"/>
    <w:rsid w:val="003D4336"/>
    <w:rsid w:val="003E2DED"/>
    <w:rsid w:val="00401D30"/>
    <w:rsid w:val="004038D4"/>
    <w:rsid w:val="00426ABC"/>
    <w:rsid w:val="004552D6"/>
    <w:rsid w:val="0045653F"/>
    <w:rsid w:val="004718D5"/>
    <w:rsid w:val="0047310E"/>
    <w:rsid w:val="00484E2F"/>
    <w:rsid w:val="00487D1B"/>
    <w:rsid w:val="00490B76"/>
    <w:rsid w:val="00497763"/>
    <w:rsid w:val="004A553B"/>
    <w:rsid w:val="004B16A6"/>
    <w:rsid w:val="004B5879"/>
    <w:rsid w:val="004D0E86"/>
    <w:rsid w:val="004D4757"/>
    <w:rsid w:val="004D4E7D"/>
    <w:rsid w:val="004F15A5"/>
    <w:rsid w:val="004F30BC"/>
    <w:rsid w:val="00501E0D"/>
    <w:rsid w:val="00522BF7"/>
    <w:rsid w:val="00526DA1"/>
    <w:rsid w:val="00531FEF"/>
    <w:rsid w:val="00545668"/>
    <w:rsid w:val="0055556C"/>
    <w:rsid w:val="005907A3"/>
    <w:rsid w:val="005C1746"/>
    <w:rsid w:val="005F2092"/>
    <w:rsid w:val="005F315A"/>
    <w:rsid w:val="00605141"/>
    <w:rsid w:val="0061615C"/>
    <w:rsid w:val="00620A22"/>
    <w:rsid w:val="0062737B"/>
    <w:rsid w:val="00643509"/>
    <w:rsid w:val="0065039C"/>
    <w:rsid w:val="0065064E"/>
    <w:rsid w:val="006508CD"/>
    <w:rsid w:val="00671191"/>
    <w:rsid w:val="00677A6F"/>
    <w:rsid w:val="006840AC"/>
    <w:rsid w:val="00692393"/>
    <w:rsid w:val="006B349F"/>
    <w:rsid w:val="006B6D5A"/>
    <w:rsid w:val="006D3736"/>
    <w:rsid w:val="006D5244"/>
    <w:rsid w:val="006F157B"/>
    <w:rsid w:val="006F78C9"/>
    <w:rsid w:val="00703A3C"/>
    <w:rsid w:val="00712B4C"/>
    <w:rsid w:val="007136D2"/>
    <w:rsid w:val="00717FCC"/>
    <w:rsid w:val="00735795"/>
    <w:rsid w:val="00737593"/>
    <w:rsid w:val="00742710"/>
    <w:rsid w:val="00744C88"/>
    <w:rsid w:val="00754370"/>
    <w:rsid w:val="00762745"/>
    <w:rsid w:val="00762E49"/>
    <w:rsid w:val="007757B0"/>
    <w:rsid w:val="007765E6"/>
    <w:rsid w:val="00776C66"/>
    <w:rsid w:val="00777114"/>
    <w:rsid w:val="007B03CD"/>
    <w:rsid w:val="007B348C"/>
    <w:rsid w:val="007C2481"/>
    <w:rsid w:val="007D1CE6"/>
    <w:rsid w:val="007D26D4"/>
    <w:rsid w:val="007D4E39"/>
    <w:rsid w:val="007E2997"/>
    <w:rsid w:val="007E774C"/>
    <w:rsid w:val="007F7332"/>
    <w:rsid w:val="00802696"/>
    <w:rsid w:val="00805085"/>
    <w:rsid w:val="00812C26"/>
    <w:rsid w:val="00814998"/>
    <w:rsid w:val="00824384"/>
    <w:rsid w:val="00825067"/>
    <w:rsid w:val="00826021"/>
    <w:rsid w:val="00830C6B"/>
    <w:rsid w:val="008322A3"/>
    <w:rsid w:val="00833FA8"/>
    <w:rsid w:val="00854E68"/>
    <w:rsid w:val="00880854"/>
    <w:rsid w:val="00893BA5"/>
    <w:rsid w:val="008A41B5"/>
    <w:rsid w:val="008B6B1D"/>
    <w:rsid w:val="008B791A"/>
    <w:rsid w:val="008C2DD3"/>
    <w:rsid w:val="008C4798"/>
    <w:rsid w:val="008E3A7A"/>
    <w:rsid w:val="008E7180"/>
    <w:rsid w:val="008E7FC1"/>
    <w:rsid w:val="00903910"/>
    <w:rsid w:val="0090620B"/>
    <w:rsid w:val="00922179"/>
    <w:rsid w:val="00924300"/>
    <w:rsid w:val="00927124"/>
    <w:rsid w:val="009356FF"/>
    <w:rsid w:val="00937F51"/>
    <w:rsid w:val="00942D68"/>
    <w:rsid w:val="00947EBD"/>
    <w:rsid w:val="00955814"/>
    <w:rsid w:val="00975D0C"/>
    <w:rsid w:val="00990101"/>
    <w:rsid w:val="009917DA"/>
    <w:rsid w:val="009942E8"/>
    <w:rsid w:val="009A6D4E"/>
    <w:rsid w:val="009B759F"/>
    <w:rsid w:val="009C38F0"/>
    <w:rsid w:val="009C45B4"/>
    <w:rsid w:val="009D73E4"/>
    <w:rsid w:val="009F70E6"/>
    <w:rsid w:val="00A02B5B"/>
    <w:rsid w:val="00A142DE"/>
    <w:rsid w:val="00A3467F"/>
    <w:rsid w:val="00A52BB9"/>
    <w:rsid w:val="00A535AE"/>
    <w:rsid w:val="00A53A0C"/>
    <w:rsid w:val="00A60C7D"/>
    <w:rsid w:val="00A655F1"/>
    <w:rsid w:val="00A706A4"/>
    <w:rsid w:val="00A74020"/>
    <w:rsid w:val="00A7440B"/>
    <w:rsid w:val="00A81FCD"/>
    <w:rsid w:val="00A83A96"/>
    <w:rsid w:val="00A916F4"/>
    <w:rsid w:val="00A93F27"/>
    <w:rsid w:val="00A974D3"/>
    <w:rsid w:val="00AA02E7"/>
    <w:rsid w:val="00AA3A97"/>
    <w:rsid w:val="00AA48EA"/>
    <w:rsid w:val="00AA584D"/>
    <w:rsid w:val="00AA58A1"/>
    <w:rsid w:val="00AC09C5"/>
    <w:rsid w:val="00AD0228"/>
    <w:rsid w:val="00AD03FE"/>
    <w:rsid w:val="00AD55A7"/>
    <w:rsid w:val="00B35224"/>
    <w:rsid w:val="00B52F49"/>
    <w:rsid w:val="00B57039"/>
    <w:rsid w:val="00B72FEC"/>
    <w:rsid w:val="00B764B2"/>
    <w:rsid w:val="00B8611B"/>
    <w:rsid w:val="00BB602F"/>
    <w:rsid w:val="00BC2598"/>
    <w:rsid w:val="00BC7C26"/>
    <w:rsid w:val="00BD08F3"/>
    <w:rsid w:val="00BD4C98"/>
    <w:rsid w:val="00BD6392"/>
    <w:rsid w:val="00BE6580"/>
    <w:rsid w:val="00BE6AB8"/>
    <w:rsid w:val="00BF03E2"/>
    <w:rsid w:val="00BF1273"/>
    <w:rsid w:val="00BF5257"/>
    <w:rsid w:val="00C04504"/>
    <w:rsid w:val="00C12635"/>
    <w:rsid w:val="00C12F1A"/>
    <w:rsid w:val="00C14744"/>
    <w:rsid w:val="00C151D9"/>
    <w:rsid w:val="00C16211"/>
    <w:rsid w:val="00C2148A"/>
    <w:rsid w:val="00C26325"/>
    <w:rsid w:val="00C347CA"/>
    <w:rsid w:val="00C46AAC"/>
    <w:rsid w:val="00C46E49"/>
    <w:rsid w:val="00C52F2B"/>
    <w:rsid w:val="00C60756"/>
    <w:rsid w:val="00C66D8E"/>
    <w:rsid w:val="00C72E67"/>
    <w:rsid w:val="00C82636"/>
    <w:rsid w:val="00C86CDA"/>
    <w:rsid w:val="00CA004A"/>
    <w:rsid w:val="00CB58F8"/>
    <w:rsid w:val="00CB6437"/>
    <w:rsid w:val="00CC08E2"/>
    <w:rsid w:val="00CC1151"/>
    <w:rsid w:val="00CC4AA1"/>
    <w:rsid w:val="00CC78A3"/>
    <w:rsid w:val="00CD36EB"/>
    <w:rsid w:val="00CE1B58"/>
    <w:rsid w:val="00CE694D"/>
    <w:rsid w:val="00D14576"/>
    <w:rsid w:val="00D15058"/>
    <w:rsid w:val="00D167E7"/>
    <w:rsid w:val="00D20CC0"/>
    <w:rsid w:val="00D63A73"/>
    <w:rsid w:val="00D72ADB"/>
    <w:rsid w:val="00D8427E"/>
    <w:rsid w:val="00D86368"/>
    <w:rsid w:val="00D87873"/>
    <w:rsid w:val="00D93111"/>
    <w:rsid w:val="00DB2BA9"/>
    <w:rsid w:val="00DC33D5"/>
    <w:rsid w:val="00DE15CA"/>
    <w:rsid w:val="00DE3321"/>
    <w:rsid w:val="00DE707B"/>
    <w:rsid w:val="00DE7D05"/>
    <w:rsid w:val="00DE7F4F"/>
    <w:rsid w:val="00E00B5D"/>
    <w:rsid w:val="00E1130F"/>
    <w:rsid w:val="00E11986"/>
    <w:rsid w:val="00E25557"/>
    <w:rsid w:val="00E57949"/>
    <w:rsid w:val="00E672D9"/>
    <w:rsid w:val="00E75666"/>
    <w:rsid w:val="00E8293E"/>
    <w:rsid w:val="00E853CF"/>
    <w:rsid w:val="00E957D5"/>
    <w:rsid w:val="00EA0800"/>
    <w:rsid w:val="00EA12E6"/>
    <w:rsid w:val="00EC0A49"/>
    <w:rsid w:val="00EC2961"/>
    <w:rsid w:val="00ED47D4"/>
    <w:rsid w:val="00ED592B"/>
    <w:rsid w:val="00ED5A80"/>
    <w:rsid w:val="00ED7C83"/>
    <w:rsid w:val="00EE6188"/>
    <w:rsid w:val="00F1019C"/>
    <w:rsid w:val="00F101C3"/>
    <w:rsid w:val="00F16274"/>
    <w:rsid w:val="00F3068B"/>
    <w:rsid w:val="00F312FD"/>
    <w:rsid w:val="00F36B5E"/>
    <w:rsid w:val="00F432D3"/>
    <w:rsid w:val="00F50E8D"/>
    <w:rsid w:val="00F6105E"/>
    <w:rsid w:val="00F611E4"/>
    <w:rsid w:val="00F716AE"/>
    <w:rsid w:val="00F765DA"/>
    <w:rsid w:val="00F83343"/>
    <w:rsid w:val="00F8614C"/>
    <w:rsid w:val="00F97DBD"/>
    <w:rsid w:val="00FA2B22"/>
    <w:rsid w:val="00FA784A"/>
    <w:rsid w:val="00FB1D73"/>
    <w:rsid w:val="00FB2213"/>
    <w:rsid w:val="00FC343A"/>
    <w:rsid w:val="00FC61E4"/>
    <w:rsid w:val="00FD430F"/>
    <w:rsid w:val="00FE614F"/>
    <w:rsid w:val="00FF380A"/>
    <w:rsid w:val="00FF4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46B"/>
  <w15:chartTrackingRefBased/>
  <w15:docId w15:val="{76AAB318-4E93-49BA-ADB1-155F3E7F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E8"/>
    <w:pPr>
      <w:spacing w:line="340" w:lineRule="atLeast"/>
      <w:jc w:val="center"/>
    </w:pPr>
    <w:rPr>
      <w:rFonts w:ascii="Times New Roman" w:eastAsia="Times New Roman" w:hAnsi="Times New Roman"/>
      <w:b/>
      <w:color w:val="000000"/>
      <w:sz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JES12titleEnglish">
    <w:name w:val="INJES_1.2_title English"/>
    <w:next w:val="INJES13authornamesEnglish"/>
    <w:qFormat/>
    <w:rsid w:val="000226DE"/>
    <w:pPr>
      <w:adjustRightInd w:val="0"/>
      <w:snapToGrid w:val="0"/>
      <w:spacing w:before="120" w:after="240"/>
      <w:jc w:val="center"/>
    </w:pPr>
    <w:rPr>
      <w:rFonts w:ascii="Times New Roman" w:eastAsia="Times New Roman" w:hAnsi="Times New Roman"/>
      <w:b/>
      <w:snapToGrid w:val="0"/>
      <w:color w:val="C00000"/>
      <w:sz w:val="32"/>
      <w:lang w:eastAsia="de-DE" w:bidi="en-US"/>
    </w:rPr>
  </w:style>
  <w:style w:type="paragraph" w:customStyle="1" w:styleId="INJES13authornamesEnglish">
    <w:name w:val="INJES_1.3_authornames English"/>
    <w:basedOn w:val="INJES31textEnglish"/>
    <w:next w:val="INJES14AffiliationEnglish"/>
    <w:qFormat/>
    <w:rsid w:val="00333600"/>
    <w:pPr>
      <w:spacing w:after="120" w:line="240" w:lineRule="auto"/>
      <w:ind w:firstLine="0"/>
      <w:jc w:val="center"/>
    </w:pPr>
    <w:rPr>
      <w:b/>
      <w:snapToGrid/>
      <w:sz w:val="24"/>
    </w:rPr>
  </w:style>
  <w:style w:type="paragraph" w:customStyle="1" w:styleId="INJES31textEnglish">
    <w:name w:val="INJES_3.1_text English"/>
    <w:link w:val="INJES31textEnglishChar"/>
    <w:qFormat/>
    <w:rsid w:val="00E1130F"/>
    <w:pPr>
      <w:adjustRightInd w:val="0"/>
      <w:snapToGrid w:val="0"/>
      <w:spacing w:line="276" w:lineRule="auto"/>
      <w:ind w:firstLine="425"/>
      <w:jc w:val="both"/>
    </w:pPr>
    <w:rPr>
      <w:rFonts w:ascii="Times New Roman" w:eastAsia="Times New Roman" w:hAnsi="Times New Roman"/>
      <w:snapToGrid w:val="0"/>
      <w:color w:val="000000"/>
      <w:szCs w:val="22"/>
      <w:lang w:eastAsia="de-DE" w:bidi="en-US"/>
    </w:rPr>
  </w:style>
  <w:style w:type="paragraph" w:customStyle="1" w:styleId="INJES14AffiliationEnglish">
    <w:name w:val="INJES_1.4_Affiliation English"/>
    <w:basedOn w:val="Normal"/>
    <w:next w:val="Normal"/>
    <w:qFormat/>
    <w:rsid w:val="00A52BB9"/>
    <w:pPr>
      <w:adjustRightInd w:val="0"/>
      <w:snapToGrid w:val="0"/>
      <w:spacing w:line="276" w:lineRule="auto"/>
      <w:ind w:left="113"/>
    </w:pPr>
    <w:rPr>
      <w:b w:val="0"/>
      <w:i/>
      <w:sz w:val="18"/>
      <w:lang w:bidi="en-US"/>
    </w:rPr>
  </w:style>
  <w:style w:type="character" w:customStyle="1" w:styleId="INJES171keywordsTitleEnglish">
    <w:name w:val="INJES_1.7.1_keywords Title English"/>
    <w:qFormat/>
    <w:rsid w:val="00333600"/>
    <w:rPr>
      <w:rFonts w:ascii="Times New Roman" w:hAnsi="Times New Roman" w:cs="Times New Roman"/>
      <w:b/>
      <w:bCs/>
      <w:i/>
      <w:iCs/>
      <w:caps w:val="0"/>
      <w:smallCaps w:val="0"/>
      <w:strike w:val="0"/>
      <w:dstrike w:val="0"/>
      <w:vanish w:val="0"/>
      <w:color w:val="C00000"/>
      <w:sz w:val="20"/>
      <w:szCs w:val="20"/>
      <w:vertAlign w:val="baseline"/>
    </w:rPr>
  </w:style>
  <w:style w:type="paragraph" w:customStyle="1" w:styleId="INJES172keywordsEnglish">
    <w:name w:val="INJES_1.7.2_keywords English"/>
    <w:basedOn w:val="INJES31textEnglish"/>
    <w:next w:val="Normal"/>
    <w:qFormat/>
    <w:rsid w:val="00E1130F"/>
    <w:pPr>
      <w:spacing w:before="120"/>
      <w:ind w:firstLine="0"/>
    </w:pPr>
    <w:rPr>
      <w:i/>
      <w:sz w:val="18"/>
    </w:rPr>
  </w:style>
  <w:style w:type="table" w:customStyle="1" w:styleId="Mdeck5tablebodythreelines">
    <w:name w:val="M_deck_5_table_body_three_lines"/>
    <w:basedOn w:val="TableNormal"/>
    <w:uiPriority w:val="99"/>
    <w:rsid w:val="009356F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56F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3EIMAL">
    <w:name w:val="INJES_1.3_EIMAL"/>
    <w:basedOn w:val="Normal"/>
    <w:qFormat/>
    <w:rsid w:val="00D87873"/>
    <w:pPr>
      <w:spacing w:after="240" w:line="360" w:lineRule="auto"/>
    </w:pPr>
    <w:rPr>
      <w:b w:val="0"/>
      <w:color w:val="4472C4" w:themeColor="accent1"/>
      <w:sz w:val="20"/>
      <w:u w:val="single"/>
    </w:rPr>
  </w:style>
  <w:style w:type="paragraph" w:customStyle="1" w:styleId="12">
    <w:name w:val="12.ايميلات الباحثين"/>
    <w:basedOn w:val="INJES12titleEnglish"/>
    <w:qFormat/>
    <w:rsid w:val="00D87873"/>
    <w:rPr>
      <w:b w:val="0"/>
      <w:color w:val="4472C4" w:themeColor="accent1"/>
      <w:sz w:val="20"/>
      <w:u w:val="single"/>
    </w:rPr>
  </w:style>
  <w:style w:type="paragraph" w:customStyle="1" w:styleId="INJES81textbeforelist">
    <w:name w:val="INJES_8.1_text_before_list"/>
    <w:basedOn w:val="INJES31textEnglish"/>
    <w:qFormat/>
    <w:rsid w:val="00C82636"/>
    <w:pPr>
      <w:spacing w:after="120"/>
      <w:jc w:val="center"/>
    </w:pPr>
  </w:style>
  <w:style w:type="paragraph" w:customStyle="1" w:styleId="INJES82textafterlist">
    <w:name w:val="INJES_8.2_text_after_list"/>
    <w:basedOn w:val="INJES31textEnglish"/>
    <w:qFormat/>
    <w:rsid w:val="00C82636"/>
    <w:pPr>
      <w:spacing w:before="120" w:line="240" w:lineRule="auto"/>
      <w:ind w:firstLine="432"/>
    </w:pPr>
  </w:style>
  <w:style w:type="paragraph" w:customStyle="1" w:styleId="INJES93itemize">
    <w:name w:val="INJES_9.3_itemize"/>
    <w:basedOn w:val="INJES31textEnglish"/>
    <w:link w:val="INJES93itemizeChar"/>
    <w:qFormat/>
    <w:rsid w:val="00DC33D5"/>
    <w:pPr>
      <w:numPr>
        <w:numId w:val="1"/>
      </w:numPr>
      <w:ind w:left="425" w:hanging="425"/>
    </w:pPr>
  </w:style>
  <w:style w:type="paragraph" w:customStyle="1" w:styleId="INJES92bullet">
    <w:name w:val="INJES_9.2_bullet"/>
    <w:basedOn w:val="INJES31textEnglish"/>
    <w:qFormat/>
    <w:rsid w:val="00DC33D5"/>
    <w:pPr>
      <w:numPr>
        <w:numId w:val="2"/>
      </w:numPr>
      <w:ind w:left="425" w:hanging="425"/>
    </w:pPr>
  </w:style>
  <w:style w:type="paragraph" w:customStyle="1" w:styleId="INJES41tablecaptionEnglish">
    <w:name w:val="INJES_4.1_table_caption English"/>
    <w:basedOn w:val="Normal"/>
    <w:qFormat/>
    <w:rsid w:val="00A655F1"/>
    <w:pPr>
      <w:adjustRightInd w:val="0"/>
      <w:snapToGrid w:val="0"/>
      <w:spacing w:before="120" w:line="276" w:lineRule="auto"/>
      <w:ind w:left="425" w:right="425"/>
    </w:pPr>
    <w:rPr>
      <w:b w:val="0"/>
      <w:sz w:val="16"/>
      <w:szCs w:val="22"/>
      <w:lang w:bidi="en-US"/>
    </w:rPr>
  </w:style>
  <w:style w:type="paragraph" w:customStyle="1" w:styleId="INJES42tablebodyEnglish">
    <w:name w:val="INJES_4.2_table_body English"/>
    <w:qFormat/>
    <w:rsid w:val="00A655F1"/>
    <w:pPr>
      <w:adjustRightInd w:val="0"/>
      <w:snapToGrid w:val="0"/>
      <w:spacing w:line="276" w:lineRule="auto"/>
      <w:jc w:val="center"/>
    </w:pPr>
    <w:rPr>
      <w:rFonts w:ascii="Times New Roman" w:eastAsia="Times New Roman" w:hAnsi="Times New Roman"/>
      <w:snapToGrid w:val="0"/>
      <w:color w:val="000000"/>
      <w:sz w:val="16"/>
      <w:lang w:eastAsia="de-DE" w:bidi="en-US"/>
    </w:rPr>
  </w:style>
  <w:style w:type="paragraph" w:customStyle="1" w:styleId="INJES51figurecaptionEnglish">
    <w:name w:val="INJES_5.1_figure_caption English"/>
    <w:basedOn w:val="Normal"/>
    <w:qFormat/>
    <w:rsid w:val="00A655F1"/>
    <w:pPr>
      <w:adjustRightInd w:val="0"/>
      <w:snapToGrid w:val="0"/>
      <w:spacing w:after="120" w:line="276" w:lineRule="auto"/>
      <w:ind w:left="425" w:right="425"/>
    </w:pPr>
    <w:rPr>
      <w:b w:val="0"/>
      <w:sz w:val="16"/>
      <w:lang w:bidi="en-US"/>
    </w:rPr>
  </w:style>
  <w:style w:type="paragraph" w:customStyle="1" w:styleId="INJES94heading3">
    <w:name w:val="INJES_9.4_heading3"/>
    <w:basedOn w:val="INJES31textEnglish"/>
    <w:qFormat/>
    <w:rsid w:val="00DC33D5"/>
    <w:pPr>
      <w:spacing w:before="240" w:after="120"/>
      <w:ind w:firstLine="0"/>
      <w:jc w:val="left"/>
      <w:outlineLvl w:val="2"/>
    </w:pPr>
    <w:rPr>
      <w:i/>
    </w:rPr>
  </w:style>
  <w:style w:type="paragraph" w:customStyle="1" w:styleId="INJES21heading1English">
    <w:name w:val="INJES_2.1_heading1 English"/>
    <w:basedOn w:val="INJES94heading3"/>
    <w:qFormat/>
    <w:rsid w:val="00C82636"/>
    <w:pPr>
      <w:numPr>
        <w:numId w:val="13"/>
      </w:numPr>
      <w:ind w:left="288" w:hanging="288"/>
      <w:outlineLvl w:val="0"/>
    </w:pPr>
    <w:rPr>
      <w:b/>
      <w:i w:val="0"/>
      <w:color w:val="C00000"/>
    </w:rPr>
  </w:style>
  <w:style w:type="paragraph" w:customStyle="1" w:styleId="INJES22heading2English">
    <w:name w:val="INJES_2.2_heading2 English"/>
    <w:basedOn w:val="Normal"/>
    <w:qFormat/>
    <w:rsid w:val="00C82636"/>
    <w:pPr>
      <w:numPr>
        <w:numId w:val="14"/>
      </w:numPr>
      <w:kinsoku w:val="0"/>
      <w:overflowPunct w:val="0"/>
      <w:autoSpaceDE w:val="0"/>
      <w:autoSpaceDN w:val="0"/>
      <w:adjustRightInd w:val="0"/>
      <w:snapToGrid w:val="0"/>
      <w:spacing w:before="240" w:after="120" w:line="276" w:lineRule="auto"/>
      <w:ind w:left="504"/>
      <w:jc w:val="left"/>
      <w:outlineLvl w:val="1"/>
    </w:pPr>
    <w:rPr>
      <w:b w:val="0"/>
      <w:bCs/>
      <w:noProof/>
      <w:snapToGrid w:val="0"/>
      <w:color w:val="C00000"/>
      <w:sz w:val="18"/>
      <w:szCs w:val="22"/>
      <w:lang w:bidi="en-US"/>
    </w:rPr>
  </w:style>
  <w:style w:type="paragraph" w:customStyle="1" w:styleId="INJES71References">
    <w:name w:val="INJES_7.1_References"/>
    <w:basedOn w:val="Normal"/>
    <w:qFormat/>
    <w:rsid w:val="007136D2"/>
    <w:pPr>
      <w:numPr>
        <w:numId w:val="15"/>
      </w:numPr>
      <w:adjustRightInd w:val="0"/>
      <w:snapToGrid w:val="0"/>
      <w:spacing w:before="120" w:after="120" w:line="240" w:lineRule="auto"/>
      <w:ind w:left="360"/>
      <w:jc w:val="both"/>
    </w:pPr>
    <w:rPr>
      <w:b w:val="0"/>
      <w:snapToGrid w:val="0"/>
      <w:sz w:val="18"/>
      <w:lang w:bidi="en-US"/>
    </w:rPr>
  </w:style>
  <w:style w:type="paragraph" w:styleId="BalloonText">
    <w:name w:val="Balloon Text"/>
    <w:basedOn w:val="Normal"/>
    <w:link w:val="BalloonTextChar"/>
    <w:uiPriority w:val="99"/>
    <w:semiHidden/>
    <w:unhideWhenUsed/>
    <w:rsid w:val="009356FF"/>
    <w:pPr>
      <w:spacing w:line="240" w:lineRule="auto"/>
    </w:pPr>
    <w:rPr>
      <w:sz w:val="18"/>
      <w:szCs w:val="18"/>
    </w:rPr>
  </w:style>
  <w:style w:type="character" w:customStyle="1" w:styleId="BalloonTextChar">
    <w:name w:val="Balloon Text Char"/>
    <w:link w:val="BalloonText"/>
    <w:uiPriority w:val="99"/>
    <w:semiHidden/>
    <w:rsid w:val="009356F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356FF"/>
  </w:style>
  <w:style w:type="table" w:customStyle="1" w:styleId="MDPI41threelinetable">
    <w:name w:val="MDPI_4.1_three_line_table"/>
    <w:basedOn w:val="TableNormal"/>
    <w:uiPriority w:val="99"/>
    <w:rsid w:val="00C52F2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UnresolvedMention">
    <w:name w:val="Unresolved Mention"/>
    <w:uiPriority w:val="99"/>
    <w:semiHidden/>
    <w:unhideWhenUsed/>
    <w:rsid w:val="00CC08E2"/>
    <w:rPr>
      <w:color w:val="605E5C"/>
      <w:shd w:val="clear" w:color="auto" w:fill="E1DFDD"/>
    </w:rPr>
  </w:style>
  <w:style w:type="table" w:styleId="PlainTable4">
    <w:name w:val="Plain Table 4"/>
    <w:basedOn w:val="TableNormal"/>
    <w:uiPriority w:val="44"/>
    <w:rsid w:val="00522B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CE69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JES16AbstractTextEnglish">
    <w:name w:val="INJES_1.6_Abstract Text English"/>
    <w:basedOn w:val="INJES172keywordsEnglish"/>
    <w:qFormat/>
    <w:rsid w:val="004B16A6"/>
    <w:pPr>
      <w:spacing w:before="0" w:line="240" w:lineRule="auto"/>
    </w:pPr>
    <w:rPr>
      <w:szCs w:val="20"/>
    </w:rPr>
  </w:style>
  <w:style w:type="paragraph" w:customStyle="1" w:styleId="INJES15abstracttitleEnglish">
    <w:name w:val="INJES_1.5_abstract_title English"/>
    <w:basedOn w:val="Normal"/>
    <w:qFormat/>
    <w:rsid w:val="004B16A6"/>
    <w:pPr>
      <w:adjustRightInd w:val="0"/>
      <w:snapToGrid w:val="0"/>
      <w:spacing w:before="120" w:line="240" w:lineRule="auto"/>
      <w:jc w:val="left"/>
    </w:pPr>
    <w:rPr>
      <w:bCs/>
      <w:i/>
      <w:color w:val="C00000"/>
      <w:sz w:val="20"/>
      <w:szCs w:val="22"/>
      <w:lang w:bidi="en-US"/>
    </w:rPr>
  </w:style>
  <w:style w:type="paragraph" w:customStyle="1" w:styleId="INJES18PublishingDateEnglish">
    <w:name w:val="INJES_1.8_Publishing Date English"/>
    <w:basedOn w:val="INJES14AffiliationEnglish"/>
    <w:qFormat/>
    <w:rsid w:val="00333600"/>
    <w:pPr>
      <w:spacing w:line="240" w:lineRule="auto"/>
      <w:ind w:left="198" w:hanging="198"/>
    </w:pPr>
    <w:rPr>
      <w:i w:val="0"/>
      <w:sz w:val="20"/>
    </w:rPr>
  </w:style>
  <w:style w:type="character" w:styleId="FollowedHyperlink">
    <w:name w:val="FollowedHyperlink"/>
    <w:uiPriority w:val="99"/>
    <w:semiHidden/>
    <w:unhideWhenUsed/>
    <w:rsid w:val="006508CD"/>
    <w:rPr>
      <w:color w:val="954F72"/>
      <w:u w:val="single"/>
    </w:rPr>
  </w:style>
  <w:style w:type="paragraph" w:customStyle="1" w:styleId="INJES61EquationEnglish">
    <w:name w:val="INJES_6.1_Equation English"/>
    <w:basedOn w:val="Normal"/>
    <w:link w:val="INJES61EquationEnglishChar"/>
    <w:rsid w:val="0006668B"/>
    <w:pPr>
      <w:jc w:val="left"/>
    </w:pPr>
  </w:style>
  <w:style w:type="character" w:customStyle="1" w:styleId="INJES61EquationEnglishChar">
    <w:name w:val="INJES_6.1_Equation English Char"/>
    <w:link w:val="INJES61EquationEnglish"/>
    <w:rsid w:val="0006668B"/>
    <w:rPr>
      <w:rFonts w:ascii="Times New Roman" w:eastAsia="Times New Roman" w:hAnsi="Times New Roman"/>
      <w:color w:val="000000"/>
      <w:sz w:val="22"/>
      <w:lang w:eastAsia="de-DE"/>
    </w:rPr>
  </w:style>
  <w:style w:type="paragraph" w:customStyle="1" w:styleId="INJES91nuber">
    <w:name w:val="INJES_9.1_nuber"/>
    <w:basedOn w:val="INJES93itemize"/>
    <w:link w:val="INJES91nuberChar"/>
    <w:qFormat/>
    <w:rsid w:val="00391B69"/>
  </w:style>
  <w:style w:type="character" w:customStyle="1" w:styleId="INJES31textEnglishChar">
    <w:name w:val="INJES_3.1_text English Char"/>
    <w:basedOn w:val="DefaultParagraphFont"/>
    <w:link w:val="INJES31textEnglish"/>
    <w:rsid w:val="00E1130F"/>
    <w:rPr>
      <w:rFonts w:ascii="Times New Roman" w:eastAsia="Times New Roman" w:hAnsi="Times New Roman"/>
      <w:snapToGrid w:val="0"/>
      <w:color w:val="000000"/>
      <w:szCs w:val="22"/>
      <w:lang w:eastAsia="de-DE" w:bidi="en-US"/>
    </w:rPr>
  </w:style>
  <w:style w:type="character" w:customStyle="1" w:styleId="INJES93itemizeChar">
    <w:name w:val="INJES_9.3_itemize Char"/>
    <w:basedOn w:val="INJES31textEnglishChar"/>
    <w:link w:val="INJES93itemize"/>
    <w:rsid w:val="00391B69"/>
    <w:rPr>
      <w:rFonts w:ascii="Times New Roman" w:eastAsia="Times New Roman" w:hAnsi="Times New Roman"/>
      <w:snapToGrid w:val="0"/>
      <w:color w:val="000000"/>
      <w:sz w:val="22"/>
      <w:szCs w:val="22"/>
      <w:lang w:eastAsia="de-DE" w:bidi="en-US"/>
    </w:rPr>
  </w:style>
  <w:style w:type="character" w:customStyle="1" w:styleId="INJES91nuberChar">
    <w:name w:val="INJES_9.1_nuber Char"/>
    <w:basedOn w:val="INJES93itemizeChar"/>
    <w:link w:val="INJES91nuber"/>
    <w:rsid w:val="00391B69"/>
    <w:rPr>
      <w:rFonts w:ascii="Times New Roman" w:eastAsia="Times New Roman" w:hAnsi="Times New Roman"/>
      <w:snapToGrid w:val="0"/>
      <w:color w:val="000000"/>
      <w:sz w:val="22"/>
      <w:szCs w:val="22"/>
      <w:lang w:eastAsia="de-DE" w:bidi="en-US"/>
    </w:rPr>
  </w:style>
  <w:style w:type="table" w:customStyle="1" w:styleId="TableGrid11">
    <w:name w:val="Table Grid11"/>
    <w:basedOn w:val="TableNormal"/>
    <w:next w:val="TableGrid"/>
    <w:uiPriority w:val="39"/>
    <w:rsid w:val="000226D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العنوان بالعربي"/>
    <w:basedOn w:val="Normal"/>
    <w:qFormat/>
    <w:rsid w:val="00F3068B"/>
    <w:pPr>
      <w:bidi/>
      <w:spacing w:line="360" w:lineRule="auto"/>
    </w:pPr>
    <w:rPr>
      <w:rFonts w:ascii="Simplified Arabic" w:eastAsia="Calibri" w:hAnsi="Simplified Arabic" w:cs="Simplified Arabic"/>
      <w:bCs/>
      <w:color w:val="C00000"/>
      <w:szCs w:val="32"/>
      <w:lang w:eastAsia="en-US" w:bidi="ar-IQ"/>
    </w:rPr>
  </w:style>
  <w:style w:type="paragraph" w:customStyle="1" w:styleId="120">
    <w:name w:val="12. اسماء الباحثين بالعربي"/>
    <w:basedOn w:val="Normal"/>
    <w:qFormat/>
    <w:rsid w:val="00A52BB9"/>
    <w:pPr>
      <w:bidi/>
      <w:spacing w:line="240" w:lineRule="auto"/>
    </w:pPr>
    <w:rPr>
      <w:rFonts w:eastAsia="Calibri" w:cs="Simplified Arabic"/>
      <w:b w:val="0"/>
      <w:bCs/>
      <w:i/>
      <w:color w:val="auto"/>
      <w:sz w:val="20"/>
      <w:lang w:eastAsia="en-US" w:bidi="ar-IQ"/>
    </w:rPr>
  </w:style>
  <w:style w:type="paragraph" w:customStyle="1" w:styleId="13">
    <w:name w:val="13. مواقع عمل الباحثين بالعربي"/>
    <w:basedOn w:val="INJES14AffiliationEnglish"/>
    <w:qFormat/>
    <w:rsid w:val="00F3068B"/>
    <w:pPr>
      <w:bidi/>
    </w:pPr>
    <w:rPr>
      <w:rFonts w:ascii="Simplified Arabic" w:eastAsia="Calibri" w:hAnsi="Simplified Arabic" w:cs="Simplified Arabic"/>
      <w:iCs/>
      <w:sz w:val="20"/>
    </w:rPr>
  </w:style>
  <w:style w:type="paragraph" w:customStyle="1" w:styleId="15">
    <w:name w:val="15. عنوان الملخص بالعربي"/>
    <w:basedOn w:val="INJES12titleEnglish"/>
    <w:qFormat/>
    <w:rsid w:val="00F611E4"/>
    <w:pPr>
      <w:spacing w:after="120"/>
      <w:jc w:val="left"/>
    </w:pPr>
    <w:rPr>
      <w:rFonts w:ascii="Simplified Arabic" w:hAnsi="Simplified Arabic" w:cs="Simplified Arabic"/>
      <w:bCs/>
      <w:i/>
      <w:iCs/>
      <w:sz w:val="20"/>
    </w:rPr>
  </w:style>
  <w:style w:type="paragraph" w:customStyle="1" w:styleId="16">
    <w:name w:val="16. الملخص بالعربي"/>
    <w:basedOn w:val="INJES16AbstractTextEnglish"/>
    <w:qFormat/>
    <w:rsid w:val="00F611E4"/>
    <w:pPr>
      <w:adjustRightInd/>
      <w:snapToGrid/>
    </w:pPr>
    <w:rPr>
      <w:rFonts w:ascii="Simplified Arabic" w:eastAsia="SimSun" w:hAnsi="Simplified Arabic" w:cs="Simplified Arabic"/>
      <w:iCs/>
      <w:snapToGrid/>
      <w:color w:val="auto"/>
      <w:szCs w:val="18"/>
      <w:lang w:eastAsia="en-US" w:bidi="ar-SA"/>
    </w:rPr>
  </w:style>
  <w:style w:type="paragraph" w:customStyle="1" w:styleId="17">
    <w:name w:val="17. عنوان الكلمات المفتاحية بالعربي"/>
    <w:basedOn w:val="16"/>
    <w:qFormat/>
    <w:rsid w:val="00ED47D4"/>
    <w:rPr>
      <w:b/>
      <w:bCs/>
      <w:color w:val="C00000"/>
      <w:sz w:val="20"/>
      <w:szCs w:val="20"/>
    </w:rPr>
  </w:style>
  <w:style w:type="paragraph" w:customStyle="1" w:styleId="18">
    <w:name w:val="18. الكلمات المفتاحية بالعربي"/>
    <w:basedOn w:val="17"/>
    <w:qFormat/>
    <w:rsid w:val="00ED47D4"/>
    <w:rPr>
      <w:b w:val="0"/>
      <w:bCs w:val="0"/>
      <w:color w:val="auto"/>
      <w:sz w:val="18"/>
      <w:szCs w:val="18"/>
    </w:rPr>
  </w:style>
  <w:style w:type="paragraph" w:customStyle="1" w:styleId="191">
    <w:name w:val="19. عنوان الفقرة 1 بالعربي"/>
    <w:basedOn w:val="18"/>
    <w:qFormat/>
    <w:rsid w:val="00880854"/>
    <w:pPr>
      <w:numPr>
        <w:numId w:val="16"/>
      </w:numPr>
      <w:ind w:left="144" w:hanging="144"/>
    </w:pPr>
    <w:rPr>
      <w:b/>
      <w:bCs/>
      <w:i w:val="0"/>
      <w:iCs w:val="0"/>
      <w:color w:val="C00000"/>
      <w:sz w:val="20"/>
      <w:szCs w:val="20"/>
    </w:rPr>
  </w:style>
  <w:style w:type="paragraph" w:customStyle="1" w:styleId="20">
    <w:name w:val="20. عنوان الفقرة الفرعية بالعربي"/>
    <w:basedOn w:val="191"/>
    <w:qFormat/>
    <w:rsid w:val="00880854"/>
    <w:pPr>
      <w:numPr>
        <w:numId w:val="17"/>
      </w:numPr>
    </w:pPr>
    <w:rPr>
      <w:sz w:val="18"/>
      <w:szCs w:val="18"/>
    </w:rPr>
  </w:style>
  <w:style w:type="paragraph" w:customStyle="1" w:styleId="21">
    <w:name w:val="21. نص البحث بالعربي"/>
    <w:basedOn w:val="20"/>
    <w:qFormat/>
    <w:rsid w:val="00F611E4"/>
    <w:pPr>
      <w:numPr>
        <w:numId w:val="0"/>
      </w:numPr>
      <w:ind w:right="144" w:firstLine="418"/>
    </w:pPr>
    <w:rPr>
      <w:b w:val="0"/>
      <w:bCs w:val="0"/>
      <w:color w:val="auto"/>
    </w:rPr>
  </w:style>
  <w:style w:type="paragraph" w:customStyle="1" w:styleId="22">
    <w:name w:val="22. عنوان الجدول بالعربي"/>
    <w:basedOn w:val="21"/>
    <w:qFormat/>
    <w:rsid w:val="00880854"/>
    <w:pPr>
      <w:jc w:val="center"/>
    </w:pPr>
    <w:rPr>
      <w:b/>
      <w:bCs/>
    </w:rPr>
  </w:style>
  <w:style w:type="paragraph" w:customStyle="1" w:styleId="23">
    <w:name w:val="23. محتوى الجدول بالعربي"/>
    <w:basedOn w:val="22"/>
    <w:qFormat/>
    <w:rsid w:val="00880854"/>
    <w:rPr>
      <w:rFonts w:ascii="Times New Roman" w:hAnsi="Times New Roman"/>
      <w:b w:val="0"/>
      <w:bCs w:val="0"/>
      <w:sz w:val="16"/>
      <w:szCs w:val="16"/>
    </w:rPr>
  </w:style>
  <w:style w:type="paragraph" w:customStyle="1" w:styleId="25">
    <w:name w:val="25. عنوان الشكل بالعربي"/>
    <w:basedOn w:val="23"/>
    <w:qFormat/>
    <w:rsid w:val="007C2481"/>
    <w:rPr>
      <w:b/>
      <w:bCs/>
      <w:sz w:val="18"/>
      <w:szCs w:val="18"/>
    </w:rPr>
  </w:style>
  <w:style w:type="paragraph" w:customStyle="1" w:styleId="24">
    <w:name w:val="24. المعادلات بالعربي"/>
    <w:basedOn w:val="25"/>
    <w:qFormat/>
    <w:rsid w:val="000E474F"/>
  </w:style>
  <w:style w:type="paragraph" w:customStyle="1" w:styleId="26">
    <w:name w:val="26. المصادر"/>
    <w:basedOn w:val="24"/>
    <w:qFormat/>
    <w:rsid w:val="00333600"/>
    <w:pPr>
      <w:numPr>
        <w:numId w:val="18"/>
      </w:numPr>
      <w:spacing w:before="120" w:after="120"/>
      <w:ind w:right="0"/>
      <w:jc w:val="both"/>
    </w:pPr>
    <w:rPr>
      <w:rFonts w:cs="Times New Roman"/>
      <w:b w:val="0"/>
      <w:bCs w:val="0"/>
      <w:szCs w:val="20"/>
    </w:rPr>
  </w:style>
  <w:style w:type="paragraph" w:customStyle="1" w:styleId="27">
    <w:name w:val="27. العنوان الرئيسي للملحق بالعربي"/>
    <w:basedOn w:val="26"/>
    <w:qFormat/>
    <w:rsid w:val="00333600"/>
    <w:pPr>
      <w:numPr>
        <w:numId w:val="0"/>
      </w:numPr>
      <w:spacing w:before="0"/>
      <w:jc w:val="center"/>
    </w:pPr>
    <w:rPr>
      <w:rFonts w:ascii="Simplified Arabic" w:hAnsi="Simplified Arabic" w:cs="Simplified Arabic"/>
      <w:b/>
      <w:bCs/>
      <w:szCs w:val="18"/>
    </w:rPr>
  </w:style>
  <w:style w:type="paragraph" w:customStyle="1" w:styleId="28">
    <w:name w:val="28. عنوان المحلق بالعربي"/>
    <w:basedOn w:val="27"/>
    <w:qFormat/>
    <w:rsid w:val="00333600"/>
    <w:pPr>
      <w:spacing w:after="0"/>
      <w:jc w:val="both"/>
    </w:pPr>
    <w:rPr>
      <w:rFonts w:ascii="Times New Roman" w:hAnsi="Times New Roman"/>
      <w:b w:val="0"/>
      <w:bCs w:val="0"/>
    </w:rPr>
  </w:style>
  <w:style w:type="paragraph" w:customStyle="1" w:styleId="29">
    <w:name w:val="29. الترقيم بالعربي"/>
    <w:basedOn w:val="28"/>
    <w:qFormat/>
    <w:rsid w:val="000E474F"/>
  </w:style>
  <w:style w:type="paragraph" w:customStyle="1" w:styleId="14">
    <w:name w:val="14. تواريخ النشر بالعربي"/>
    <w:basedOn w:val="13"/>
    <w:qFormat/>
    <w:rsid w:val="00333600"/>
    <w:rPr>
      <w:i w:val="0"/>
      <w:iCs w:val="0"/>
      <w:lang w:eastAsia="en-US"/>
    </w:rPr>
  </w:style>
  <w:style w:type="table" w:customStyle="1" w:styleId="TableGrid12">
    <w:name w:val="Table Grid12"/>
    <w:basedOn w:val="TableNormal"/>
    <w:next w:val="TableGrid"/>
    <w:uiPriority w:val="39"/>
    <w:rsid w:val="00F3068B"/>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3.xm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globalweather.tamu.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ird3@ccu.edu.tw" TargetMode="External"/><Relationship Id="rId24" Type="http://schemas.openxmlformats.org/officeDocument/2006/relationships/hyperlink" Target="mailto:third3@ccu.edu.tw"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20second2@ccu.edu.tw" TargetMode="External"/><Relationship Id="rId28" Type="http://schemas.openxmlformats.org/officeDocument/2006/relationships/footer" Target="footer5.xml"/><Relationship Id="rId10" Type="http://schemas.openxmlformats.org/officeDocument/2006/relationships/hyperlink" Target="mailto:%20second2@ccu.edu.tw"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firstl@uomosul.edu.iq" TargetMode="External"/><Relationship Id="rId14" Type="http://schemas.openxmlformats.org/officeDocument/2006/relationships/header" Target="header2.xml"/><Relationship Id="rId22" Type="http://schemas.openxmlformats.org/officeDocument/2006/relationships/hyperlink" Target="mailto:firstl@uomosul.edu.iq" TargetMode="Externa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earth.uomosul.edu.iq"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IGJ_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F1D-ECF1-4A50-9A48-50C3A7F4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IGJ_Template1.dot</Template>
  <TotalTime>231</TotalTime>
  <Pages>1</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Links>
    <vt:vector size="24" baseType="variant">
      <vt:variant>
        <vt:i4>720927</vt:i4>
      </vt:variant>
      <vt:variant>
        <vt:i4>6</vt:i4>
      </vt:variant>
      <vt:variant>
        <vt:i4>0</vt:i4>
      </vt:variant>
      <vt:variant>
        <vt:i4>5</vt:i4>
      </vt:variant>
      <vt:variant>
        <vt:lpwstr>https://geology.org/annual-report</vt:lpwstr>
      </vt:variant>
      <vt:variant>
        <vt:lpwstr/>
      </vt:variant>
      <vt:variant>
        <vt:i4>3211272</vt:i4>
      </vt:variant>
      <vt:variant>
        <vt:i4>3</vt:i4>
      </vt:variant>
      <vt:variant>
        <vt:i4>0</vt:i4>
      </vt:variant>
      <vt:variant>
        <vt:i4>5</vt:i4>
      </vt:variant>
      <vt:variant>
        <vt:lpwstr/>
      </vt:variant>
      <vt:variant>
        <vt:lpwstr>OLE_LINK3</vt:lpwstr>
      </vt:variant>
      <vt:variant>
        <vt:i4>7143498</vt:i4>
      </vt:variant>
      <vt:variant>
        <vt:i4>0</vt:i4>
      </vt:variant>
      <vt:variant>
        <vt:i4>0</vt:i4>
      </vt:variant>
      <vt:variant>
        <vt:i4>5</vt:i4>
      </vt:variant>
      <vt:variant>
        <vt:lpwstr>mailto:e-mail@e-mail.com</vt:lpwstr>
      </vt:variant>
      <vt:variant>
        <vt:lpwstr/>
      </vt:variant>
      <vt:variant>
        <vt:i4>589847</vt:i4>
      </vt:variant>
      <vt:variant>
        <vt:i4>3</vt:i4>
      </vt:variant>
      <vt:variant>
        <vt:i4>0</vt:i4>
      </vt:variant>
      <vt:variant>
        <vt:i4>5</vt:i4>
      </vt:variant>
      <vt:variant>
        <vt:lpwstr>https://www.igj-iraq.org/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Myasar Alsiraj</cp:lastModifiedBy>
  <cp:revision>22</cp:revision>
  <cp:lastPrinted>2021-11-06T17:50:00Z</cp:lastPrinted>
  <dcterms:created xsi:type="dcterms:W3CDTF">2025-03-24T19:53:00Z</dcterms:created>
  <dcterms:modified xsi:type="dcterms:W3CDTF">2026-05-24T11:47:00Z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f690ec1253663c2282d6ec81d0a05fb5cbcfa98396b4c9740eb771a45474d55f</vt:lpwstr>
  </property>
</Properties>
</file>